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89" w:rsidRPr="00442E7B" w:rsidRDefault="00DD6589">
      <w:pPr>
        <w:rPr>
          <w:rFonts w:ascii="Georgia" w:hAnsi="Georgia" w:cs="Arial"/>
        </w:rPr>
      </w:pP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University </w:t>
      </w:r>
      <w:r w:rsidR="00E6714D" w:rsidRPr="00883F3B">
        <w:rPr>
          <w:rFonts w:ascii="Georgia" w:hAnsi="Georgia" w:cs="Arial"/>
          <w:b/>
          <w:sz w:val="28"/>
          <w:szCs w:val="28"/>
        </w:rPr>
        <w:t xml:space="preserve">of Denver </w:t>
      </w:r>
      <w:r w:rsidRPr="00883F3B">
        <w:rPr>
          <w:rFonts w:ascii="Georgia" w:hAnsi="Georgia" w:cs="Arial"/>
          <w:b/>
          <w:sz w:val="28"/>
          <w:szCs w:val="28"/>
        </w:rPr>
        <w:t>Honors Program</w:t>
      </w: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Annual Report, </w:t>
      </w:r>
      <w:r w:rsidR="00E14B84">
        <w:rPr>
          <w:rFonts w:ascii="Georgia" w:hAnsi="Georgia" w:cs="Arial"/>
          <w:b/>
          <w:sz w:val="28"/>
          <w:szCs w:val="28"/>
        </w:rPr>
        <w:t>Academic Year</w:t>
      </w:r>
      <w:r w:rsidR="00793E9F">
        <w:rPr>
          <w:rFonts w:ascii="Georgia" w:hAnsi="Georgia" w:cs="Arial"/>
          <w:b/>
          <w:sz w:val="28"/>
          <w:szCs w:val="28"/>
        </w:rPr>
        <w:t xml:space="preserve"> </w:t>
      </w:r>
      <w:r w:rsidR="00DD0962" w:rsidRPr="00883F3B">
        <w:rPr>
          <w:rFonts w:ascii="Georgia" w:hAnsi="Georgia" w:cs="Arial"/>
          <w:b/>
          <w:sz w:val="28"/>
          <w:szCs w:val="28"/>
        </w:rPr>
        <w:t>20</w:t>
      </w:r>
      <w:r w:rsidR="00DD0962">
        <w:rPr>
          <w:rFonts w:ascii="Georgia" w:hAnsi="Georgia" w:cs="Arial"/>
          <w:b/>
          <w:sz w:val="28"/>
          <w:szCs w:val="28"/>
        </w:rPr>
        <w:t>1</w:t>
      </w:r>
      <w:r w:rsidR="002D2740">
        <w:rPr>
          <w:rFonts w:ascii="Georgia" w:hAnsi="Georgia" w:cs="Arial"/>
          <w:b/>
          <w:sz w:val="28"/>
          <w:szCs w:val="28"/>
        </w:rPr>
        <w:t>2</w:t>
      </w:r>
      <w:r w:rsidR="00257E7C">
        <w:rPr>
          <w:rFonts w:ascii="Georgia" w:hAnsi="Georgia" w:cs="Arial"/>
          <w:b/>
          <w:sz w:val="28"/>
          <w:szCs w:val="28"/>
        </w:rPr>
        <w:t>-201</w:t>
      </w:r>
      <w:r w:rsidR="002D2740">
        <w:rPr>
          <w:rFonts w:ascii="Georgia" w:hAnsi="Georgia" w:cs="Arial"/>
          <w:b/>
          <w:sz w:val="28"/>
          <w:szCs w:val="28"/>
        </w:rPr>
        <w:t>3</w:t>
      </w:r>
    </w:p>
    <w:p w:rsidR="00DD6589" w:rsidRPr="00442E7B" w:rsidRDefault="00DD6589" w:rsidP="00DD6589">
      <w:pPr>
        <w:jc w:val="center"/>
        <w:rPr>
          <w:rFonts w:ascii="Georgia" w:hAnsi="Georgia" w:cs="Arial"/>
          <w:sz w:val="28"/>
          <w:szCs w:val="28"/>
        </w:rPr>
      </w:pPr>
    </w:p>
    <w:p w:rsidR="009A408D" w:rsidRPr="00442E7B" w:rsidRDefault="009A408D" w:rsidP="00DD6589">
      <w:pPr>
        <w:jc w:val="center"/>
        <w:rPr>
          <w:rFonts w:ascii="Georgia" w:hAnsi="Georgia" w:cs="Arial"/>
          <w:sz w:val="28"/>
          <w:szCs w:val="28"/>
        </w:rPr>
      </w:pPr>
    </w:p>
    <w:p w:rsidR="00DD6589" w:rsidRPr="00442E7B" w:rsidRDefault="00523726" w:rsidP="00DD6589">
      <w:pPr>
        <w:jc w:val="center"/>
        <w:rPr>
          <w:rFonts w:ascii="Georgia" w:hAnsi="Georgia" w:cs="Arial"/>
        </w:rPr>
      </w:pPr>
      <w:r>
        <w:rPr>
          <w:rFonts w:ascii="Georgia" w:hAnsi="Georgia" w:cs="Arial"/>
        </w:rPr>
        <w:t>George Potts,</w:t>
      </w:r>
      <w:r w:rsidR="00DD6589" w:rsidRPr="00442E7B">
        <w:rPr>
          <w:rFonts w:ascii="Georgia" w:hAnsi="Georgia" w:cs="Arial"/>
        </w:rPr>
        <w:t xml:space="preserve"> Ph.D.</w:t>
      </w:r>
    </w:p>
    <w:p w:rsidR="00DD6589" w:rsidRPr="00442E7B" w:rsidRDefault="00DD6589" w:rsidP="00DD6589">
      <w:pPr>
        <w:jc w:val="center"/>
        <w:rPr>
          <w:rFonts w:ascii="Georgia" w:hAnsi="Georgia" w:cs="Arial"/>
        </w:rPr>
      </w:pPr>
      <w:r w:rsidRPr="00442E7B">
        <w:rPr>
          <w:rFonts w:ascii="Georgia" w:hAnsi="Georgia" w:cs="Arial"/>
        </w:rPr>
        <w:t>Director</w:t>
      </w:r>
    </w:p>
    <w:p w:rsidR="00A30E6C" w:rsidRPr="00442E7B" w:rsidRDefault="00A30E6C" w:rsidP="00DD6589">
      <w:pPr>
        <w:jc w:val="center"/>
        <w:rPr>
          <w:rFonts w:ascii="Georgia" w:hAnsi="Georgia" w:cs="Arial"/>
        </w:rPr>
      </w:pPr>
    </w:p>
    <w:p w:rsidR="00A30E6C" w:rsidRPr="00442E7B" w:rsidRDefault="00A30E6C" w:rsidP="00DD6589">
      <w:pPr>
        <w:jc w:val="center"/>
        <w:rPr>
          <w:rFonts w:ascii="Georgia" w:hAnsi="Georgia" w:cs="Arial"/>
        </w:rPr>
      </w:pPr>
      <w:r w:rsidRPr="00442E7B">
        <w:rPr>
          <w:rFonts w:ascii="Georgia" w:hAnsi="Georgia" w:cs="Arial"/>
        </w:rPr>
        <w:t>Shawn H. Alfrey, Ph.D.</w:t>
      </w:r>
    </w:p>
    <w:p w:rsidR="00A30E6C" w:rsidRPr="00442E7B" w:rsidRDefault="00A30E6C" w:rsidP="00DD6589">
      <w:pPr>
        <w:jc w:val="center"/>
        <w:rPr>
          <w:rFonts w:ascii="Georgia" w:hAnsi="Georgia" w:cs="Arial"/>
        </w:rPr>
      </w:pPr>
      <w:r w:rsidRPr="00442E7B">
        <w:rPr>
          <w:rFonts w:ascii="Georgia" w:hAnsi="Georgia" w:cs="Arial"/>
        </w:rPr>
        <w:t>Ass</w:t>
      </w:r>
      <w:r w:rsidR="00523726">
        <w:rPr>
          <w:rFonts w:ascii="Georgia" w:hAnsi="Georgia" w:cs="Arial"/>
        </w:rPr>
        <w:t>ociate</w:t>
      </w:r>
      <w:r w:rsidRPr="00442E7B">
        <w:rPr>
          <w:rFonts w:ascii="Georgia" w:hAnsi="Georgia" w:cs="Arial"/>
        </w:rPr>
        <w:t xml:space="preserve"> Director</w:t>
      </w:r>
    </w:p>
    <w:p w:rsidR="00DD6589" w:rsidRPr="00442E7B" w:rsidRDefault="00DD6589" w:rsidP="00DD6589">
      <w:pPr>
        <w:jc w:val="center"/>
        <w:rPr>
          <w:rFonts w:ascii="Georgia" w:hAnsi="Georgia" w:cs="Arial"/>
        </w:rPr>
      </w:pPr>
    </w:p>
    <w:p w:rsidR="00E6714D" w:rsidRPr="00442E7B" w:rsidRDefault="00D1415B" w:rsidP="00DD6589">
      <w:pPr>
        <w:jc w:val="center"/>
        <w:rPr>
          <w:rFonts w:ascii="Georgia" w:hAnsi="Georgia" w:cs="Arial"/>
        </w:rPr>
      </w:pPr>
      <w:r>
        <w:rPr>
          <w:rFonts w:ascii="Georgia" w:hAnsi="Georgia" w:cs="Arial"/>
        </w:rPr>
        <w:t>October 31</w:t>
      </w:r>
      <w:r w:rsidR="00584BF4">
        <w:rPr>
          <w:rFonts w:ascii="Georgia" w:hAnsi="Georgia" w:cs="Arial"/>
        </w:rPr>
        <w:t>, 201</w:t>
      </w:r>
      <w:r w:rsidR="00C524C3">
        <w:rPr>
          <w:rFonts w:ascii="Georgia" w:hAnsi="Georgia" w:cs="Arial"/>
        </w:rPr>
        <w:t>3</w:t>
      </w:r>
    </w:p>
    <w:p w:rsidR="00DD6589" w:rsidRPr="00442E7B" w:rsidRDefault="00DD6589" w:rsidP="00DD6589">
      <w:pPr>
        <w:jc w:val="center"/>
        <w:rPr>
          <w:rFonts w:ascii="Georgia" w:hAnsi="Georgia" w:cs="Arial"/>
          <w:sz w:val="28"/>
          <w:szCs w:val="28"/>
        </w:rPr>
      </w:pPr>
    </w:p>
    <w:p w:rsidR="00DD6589" w:rsidRPr="00726D0B" w:rsidRDefault="00DD6589" w:rsidP="00DD6589">
      <w:pPr>
        <w:jc w:val="center"/>
        <w:rPr>
          <w:rFonts w:ascii="Georgia" w:hAnsi="Georgia" w:cs="Arial"/>
          <w:b/>
        </w:rPr>
      </w:pPr>
      <w:r w:rsidRPr="00726D0B">
        <w:rPr>
          <w:rFonts w:ascii="Georgia" w:hAnsi="Georgia" w:cs="Arial"/>
          <w:b/>
        </w:rPr>
        <w:t>Summary</w:t>
      </w:r>
    </w:p>
    <w:p w:rsidR="009A070D" w:rsidRDefault="009A070D">
      <w:pPr>
        <w:rPr>
          <w:rFonts w:ascii="Georgia" w:hAnsi="Georgia" w:cs="Arial"/>
        </w:rPr>
      </w:pPr>
    </w:p>
    <w:p w:rsidR="006D2C0F" w:rsidRDefault="00A8187E" w:rsidP="00A8187E">
      <w:pPr>
        <w:rPr>
          <w:rFonts w:ascii="Georgia" w:hAnsi="Georgia" w:cs="Arial"/>
        </w:rPr>
      </w:pPr>
      <w:r>
        <w:rPr>
          <w:rFonts w:ascii="Georgia" w:hAnsi="Georgia" w:cs="Arial"/>
        </w:rPr>
        <w:t>The Honors Program continues to pursue the goals established in the 2009 Program Review’s Five Year Plan</w:t>
      </w:r>
      <w:r w:rsidR="00AD5AC3">
        <w:rPr>
          <w:rFonts w:ascii="Georgia" w:hAnsi="Georgia" w:cs="Arial"/>
        </w:rPr>
        <w:t>.</w:t>
      </w:r>
      <w:r>
        <w:rPr>
          <w:rFonts w:ascii="Georgia" w:hAnsi="Georgia" w:cs="Arial"/>
        </w:rPr>
        <w:t xml:space="preserve">  In general, the work since 2009 has been characterized mostly by continuity among goals and steps taken to achieve them, as well as in the challenges we face regarding Honors course options, communication of requirements, and </w:t>
      </w:r>
      <w:r w:rsidR="005435FF">
        <w:rPr>
          <w:rFonts w:ascii="Georgia" w:hAnsi="Georgia" w:cs="Arial"/>
        </w:rPr>
        <w:t xml:space="preserve">a general </w:t>
      </w:r>
      <w:r>
        <w:rPr>
          <w:rFonts w:ascii="Georgia" w:hAnsi="Georgia" w:cs="Arial"/>
        </w:rPr>
        <w:t xml:space="preserve">loss of student </w:t>
      </w:r>
      <w:r w:rsidR="005435FF">
        <w:rPr>
          <w:rFonts w:ascii="Georgia" w:hAnsi="Georgia" w:cs="Arial"/>
        </w:rPr>
        <w:t>involvement in the Honors community</w:t>
      </w:r>
      <w:r>
        <w:rPr>
          <w:rFonts w:ascii="Georgia" w:hAnsi="Georgia" w:cs="Arial"/>
        </w:rPr>
        <w:t xml:space="preserve"> after the first or second year.  </w:t>
      </w:r>
    </w:p>
    <w:p w:rsidR="006D2C0F" w:rsidRDefault="006D2C0F" w:rsidP="00A8187E">
      <w:pPr>
        <w:rPr>
          <w:rFonts w:ascii="Georgia" w:hAnsi="Georgia" w:cs="Arial"/>
        </w:rPr>
      </w:pPr>
    </w:p>
    <w:p w:rsidR="006D2C0F" w:rsidRDefault="00A8187E" w:rsidP="00A8187E">
      <w:pPr>
        <w:rPr>
          <w:rFonts w:ascii="Georgia" w:hAnsi="Georgia" w:cs="Arial"/>
        </w:rPr>
      </w:pPr>
      <w:r>
        <w:rPr>
          <w:rFonts w:ascii="Georgia" w:hAnsi="Georgia" w:cs="Arial"/>
        </w:rPr>
        <w:t>Since the time of the Program Review, important gains have been made regarding enrollment stability and inclusivity</w:t>
      </w:r>
      <w:r w:rsidR="005435FF">
        <w:rPr>
          <w:rFonts w:ascii="Georgia" w:hAnsi="Georgia" w:cs="Arial"/>
        </w:rPr>
        <w:t>;</w:t>
      </w:r>
      <w:r>
        <w:rPr>
          <w:rFonts w:ascii="Georgia" w:hAnsi="Georgia" w:cs="Arial"/>
        </w:rPr>
        <w:t xml:space="preserve"> </w:t>
      </w:r>
      <w:r w:rsidR="005435FF">
        <w:rPr>
          <w:rFonts w:ascii="Georgia" w:hAnsi="Georgia" w:cs="Arial"/>
        </w:rPr>
        <w:t xml:space="preserve">integration within the university community and with the individual department </w:t>
      </w:r>
      <w:r>
        <w:rPr>
          <w:rFonts w:ascii="Georgia" w:hAnsi="Georgia" w:cs="Arial"/>
        </w:rPr>
        <w:t xml:space="preserve">distinction </w:t>
      </w:r>
      <w:r w:rsidR="005435FF">
        <w:rPr>
          <w:rFonts w:ascii="Georgia" w:hAnsi="Georgia" w:cs="Arial"/>
        </w:rPr>
        <w:t>programs;</w:t>
      </w:r>
      <w:r>
        <w:rPr>
          <w:rFonts w:ascii="Georgia" w:hAnsi="Georgia" w:cs="Arial"/>
        </w:rPr>
        <w:t xml:space="preserve"> support of student projects and programs</w:t>
      </w:r>
      <w:r w:rsidR="005435FF">
        <w:rPr>
          <w:rFonts w:ascii="Georgia" w:hAnsi="Georgia" w:cs="Arial"/>
        </w:rPr>
        <w:t>;</w:t>
      </w:r>
      <w:r>
        <w:rPr>
          <w:rFonts w:ascii="Georgia" w:hAnsi="Georgia" w:cs="Arial"/>
        </w:rPr>
        <w:t xml:space="preserve"> </w:t>
      </w:r>
      <w:r w:rsidR="002750F4">
        <w:rPr>
          <w:rFonts w:ascii="Georgia" w:hAnsi="Georgia" w:cs="Arial"/>
        </w:rPr>
        <w:t xml:space="preserve">overall </w:t>
      </w:r>
      <w:r w:rsidR="00AD5AC3">
        <w:rPr>
          <w:rFonts w:ascii="Georgia" w:hAnsi="Georgia" w:cs="Arial"/>
        </w:rPr>
        <w:t>student engagement</w:t>
      </w:r>
      <w:r w:rsidR="005435FF">
        <w:rPr>
          <w:rFonts w:ascii="Georgia" w:hAnsi="Georgia" w:cs="Arial"/>
        </w:rPr>
        <w:t>;</w:t>
      </w:r>
      <w:r w:rsidR="00AD5AC3">
        <w:rPr>
          <w:rFonts w:ascii="Georgia" w:hAnsi="Georgia" w:cs="Arial"/>
        </w:rPr>
        <w:t xml:space="preserve"> </w:t>
      </w:r>
      <w:r>
        <w:rPr>
          <w:rFonts w:ascii="Georgia" w:hAnsi="Georgia" w:cs="Arial"/>
        </w:rPr>
        <w:t xml:space="preserve">and, thanks to the establishment of priority registration in 2011 and continuing work to provide flexible options, greater ability for students to meet program requirements and graduate with University Honors.  </w:t>
      </w:r>
    </w:p>
    <w:p w:rsidR="00562411" w:rsidRDefault="00562411" w:rsidP="00B447C4">
      <w:pPr>
        <w:rPr>
          <w:rFonts w:ascii="Georgia" w:hAnsi="Georgia" w:cs="Arial"/>
        </w:rPr>
      </w:pPr>
    </w:p>
    <w:p w:rsidR="00FD74A1" w:rsidRDefault="00AD5AC3" w:rsidP="00B447C4">
      <w:pPr>
        <w:rPr>
          <w:rFonts w:ascii="Georgia" w:hAnsi="Georgia" w:cs="Arial"/>
        </w:rPr>
      </w:pPr>
      <w:r>
        <w:rPr>
          <w:rFonts w:ascii="Georgia" w:hAnsi="Georgia" w:cs="Arial"/>
        </w:rPr>
        <w:t xml:space="preserve">Notable achievements in </w:t>
      </w:r>
      <w:r w:rsidR="00562411">
        <w:rPr>
          <w:rFonts w:ascii="Georgia" w:hAnsi="Georgia" w:cs="Arial"/>
        </w:rPr>
        <w:t xml:space="preserve">2012-2013 </w:t>
      </w:r>
      <w:r>
        <w:rPr>
          <w:rFonts w:ascii="Georgia" w:hAnsi="Georgia" w:cs="Arial"/>
        </w:rPr>
        <w:t>include</w:t>
      </w:r>
      <w:r w:rsidR="00FD74A1">
        <w:rPr>
          <w:rFonts w:ascii="Georgia" w:hAnsi="Georgia" w:cs="Arial"/>
        </w:rPr>
        <w:t>:</w:t>
      </w:r>
    </w:p>
    <w:p w:rsidR="005D6A98" w:rsidRDefault="005D6A98" w:rsidP="00B447C4">
      <w:pPr>
        <w:rPr>
          <w:rFonts w:ascii="Georgia" w:hAnsi="Georgia" w:cs="Arial"/>
        </w:rPr>
      </w:pPr>
    </w:p>
    <w:p w:rsidR="00FD74A1" w:rsidRPr="00FD74A1" w:rsidRDefault="00FD74A1" w:rsidP="00FD74A1">
      <w:pPr>
        <w:rPr>
          <w:rFonts w:ascii="Georgia" w:hAnsi="Georgia" w:cs="Arial"/>
        </w:rPr>
      </w:pPr>
      <w:r>
        <w:rPr>
          <w:rFonts w:ascii="Georgia" w:hAnsi="Georgia" w:cs="Arial"/>
        </w:rPr>
        <w:t xml:space="preserve">1) </w:t>
      </w:r>
      <w:r w:rsidRPr="00FD74A1">
        <w:rPr>
          <w:rFonts w:ascii="Georgia" w:hAnsi="Georgia" w:cs="Arial"/>
        </w:rPr>
        <w:t>Admissions</w:t>
      </w:r>
    </w:p>
    <w:p w:rsidR="00FD74A1" w:rsidRDefault="005D6A98" w:rsidP="003F1291">
      <w:pPr>
        <w:pStyle w:val="ListParagraph"/>
        <w:numPr>
          <w:ilvl w:val="0"/>
          <w:numId w:val="13"/>
        </w:numPr>
        <w:rPr>
          <w:rFonts w:ascii="Georgia" w:hAnsi="Georgia" w:cs="Arial"/>
        </w:rPr>
      </w:pPr>
      <w:r>
        <w:rPr>
          <w:rFonts w:ascii="Georgia" w:hAnsi="Georgia" w:cs="Arial"/>
        </w:rPr>
        <w:t>Continued s</w:t>
      </w:r>
      <w:r w:rsidR="00FD74A1" w:rsidRPr="00FD74A1">
        <w:rPr>
          <w:rFonts w:ascii="Georgia" w:hAnsi="Georgia" w:cs="Arial"/>
        </w:rPr>
        <w:t>teady admissions numbers despite continued changes in Admission policies and procedures</w:t>
      </w:r>
    </w:p>
    <w:p w:rsidR="00FD74A1" w:rsidRDefault="005D6A98" w:rsidP="003F1291">
      <w:pPr>
        <w:pStyle w:val="ListParagraph"/>
        <w:numPr>
          <w:ilvl w:val="0"/>
          <w:numId w:val="13"/>
        </w:numPr>
        <w:rPr>
          <w:rFonts w:ascii="Georgia" w:hAnsi="Georgia" w:cs="Arial"/>
        </w:rPr>
      </w:pPr>
      <w:r>
        <w:rPr>
          <w:rFonts w:ascii="Georgia" w:hAnsi="Georgia" w:cs="Arial"/>
        </w:rPr>
        <w:t>Increas</w:t>
      </w:r>
      <w:r w:rsidR="002750F4">
        <w:rPr>
          <w:rFonts w:ascii="Georgia" w:hAnsi="Georgia" w:cs="Arial"/>
        </w:rPr>
        <w:t>ing</w:t>
      </w:r>
      <w:r w:rsidR="00FD74A1">
        <w:rPr>
          <w:rFonts w:ascii="Georgia" w:hAnsi="Georgia" w:cs="Arial"/>
        </w:rPr>
        <w:t xml:space="preserve"> diversity of incoming cohort</w:t>
      </w:r>
    </w:p>
    <w:p w:rsidR="00FD74A1" w:rsidRDefault="00FD74A1" w:rsidP="003F1291">
      <w:pPr>
        <w:pStyle w:val="ListParagraph"/>
        <w:numPr>
          <w:ilvl w:val="0"/>
          <w:numId w:val="13"/>
        </w:numPr>
        <w:rPr>
          <w:rFonts w:ascii="Georgia" w:hAnsi="Georgia" w:cs="Arial"/>
        </w:rPr>
      </w:pPr>
      <w:r>
        <w:rPr>
          <w:rFonts w:ascii="Georgia" w:hAnsi="Georgia" w:cs="Arial"/>
        </w:rPr>
        <w:t>Improved tracking of ap</w:t>
      </w:r>
      <w:r w:rsidR="005435FF">
        <w:rPr>
          <w:rFonts w:ascii="Georgia" w:hAnsi="Georgia" w:cs="Arial"/>
        </w:rPr>
        <w:t>plicants throughout the process</w:t>
      </w:r>
    </w:p>
    <w:p w:rsidR="00FD74A1" w:rsidRDefault="00FD74A1" w:rsidP="003F1291">
      <w:pPr>
        <w:pStyle w:val="ListParagraph"/>
        <w:numPr>
          <w:ilvl w:val="0"/>
          <w:numId w:val="13"/>
        </w:numPr>
        <w:rPr>
          <w:rFonts w:ascii="Georgia" w:hAnsi="Georgia" w:cs="Arial"/>
        </w:rPr>
      </w:pPr>
      <w:r>
        <w:rPr>
          <w:rFonts w:ascii="Georgia" w:hAnsi="Georgia" w:cs="Arial"/>
        </w:rPr>
        <w:t xml:space="preserve">Continued </w:t>
      </w:r>
      <w:r w:rsidR="002750F4">
        <w:rPr>
          <w:rFonts w:ascii="Georgia" w:hAnsi="Georgia" w:cs="Arial"/>
        </w:rPr>
        <w:t xml:space="preserve">involvement of </w:t>
      </w:r>
      <w:r>
        <w:rPr>
          <w:rFonts w:ascii="Georgia" w:hAnsi="Georgia" w:cs="Arial"/>
        </w:rPr>
        <w:t>Honors Counci</w:t>
      </w:r>
      <w:r w:rsidR="005435FF">
        <w:rPr>
          <w:rFonts w:ascii="Georgia" w:hAnsi="Georgia" w:cs="Arial"/>
        </w:rPr>
        <w:t>l in application review process</w:t>
      </w:r>
    </w:p>
    <w:p w:rsidR="00FD74A1" w:rsidRPr="005D6A98" w:rsidRDefault="00A8187E" w:rsidP="005D6A98">
      <w:pPr>
        <w:rPr>
          <w:rFonts w:ascii="Georgia" w:hAnsi="Georgia" w:cs="Arial"/>
        </w:rPr>
      </w:pPr>
      <w:r>
        <w:rPr>
          <w:rFonts w:ascii="Georgia" w:hAnsi="Georgia" w:cs="Arial"/>
        </w:rPr>
        <w:t>2</w:t>
      </w:r>
      <w:r w:rsidR="00FD74A1" w:rsidRPr="005D6A98">
        <w:rPr>
          <w:rFonts w:ascii="Georgia" w:hAnsi="Georgia" w:cs="Arial"/>
        </w:rPr>
        <w:t>)</w:t>
      </w:r>
      <w:r w:rsidR="005D6A98">
        <w:rPr>
          <w:rFonts w:ascii="Georgia" w:hAnsi="Georgia" w:cs="Arial"/>
        </w:rPr>
        <w:t xml:space="preserve"> </w:t>
      </w:r>
      <w:r w:rsidR="00FD74A1" w:rsidRPr="005D6A98">
        <w:rPr>
          <w:rFonts w:ascii="Georgia" w:hAnsi="Georgia" w:cs="Arial"/>
        </w:rPr>
        <w:t>Honors Requirements and Curriculum</w:t>
      </w:r>
    </w:p>
    <w:p w:rsidR="00FD74A1" w:rsidRDefault="00FD74A1" w:rsidP="003F1291">
      <w:pPr>
        <w:pStyle w:val="ListParagraph"/>
        <w:numPr>
          <w:ilvl w:val="0"/>
          <w:numId w:val="13"/>
        </w:numPr>
        <w:rPr>
          <w:rFonts w:ascii="Georgia" w:hAnsi="Georgia" w:cs="Arial"/>
        </w:rPr>
      </w:pPr>
      <w:r>
        <w:rPr>
          <w:rFonts w:ascii="Georgia" w:hAnsi="Georgia" w:cs="Arial"/>
        </w:rPr>
        <w:t>Continued efforts to provide flexibility for students who need alternative ways to meet Honors requirements</w:t>
      </w:r>
    </w:p>
    <w:p w:rsidR="00FD74A1" w:rsidRDefault="00FD74A1" w:rsidP="003F1291">
      <w:pPr>
        <w:pStyle w:val="ListParagraph"/>
        <w:numPr>
          <w:ilvl w:val="0"/>
          <w:numId w:val="13"/>
        </w:numPr>
        <w:rPr>
          <w:rFonts w:ascii="Georgia" w:hAnsi="Georgia" w:cs="Arial"/>
        </w:rPr>
      </w:pPr>
      <w:r>
        <w:rPr>
          <w:rFonts w:ascii="Georgia" w:hAnsi="Georgia" w:cs="Arial"/>
        </w:rPr>
        <w:t>Continued balance of variety and consistency in Honors courses</w:t>
      </w:r>
    </w:p>
    <w:p w:rsidR="0060688E" w:rsidRPr="0060688E" w:rsidRDefault="00FD74A1" w:rsidP="003F1291">
      <w:pPr>
        <w:pStyle w:val="ListParagraph"/>
        <w:numPr>
          <w:ilvl w:val="0"/>
          <w:numId w:val="13"/>
        </w:numPr>
        <w:rPr>
          <w:rFonts w:ascii="Georgia" w:hAnsi="Georgia" w:cs="Arial"/>
        </w:rPr>
      </w:pPr>
      <w:r w:rsidRPr="0060688E">
        <w:rPr>
          <w:rFonts w:ascii="Georgia" w:hAnsi="Georgia" w:cs="Arial"/>
        </w:rPr>
        <w:t>Continued work to provide natural science options for non-majors</w:t>
      </w:r>
    </w:p>
    <w:p w:rsidR="002750F4" w:rsidRDefault="005435FF" w:rsidP="003F1291">
      <w:pPr>
        <w:pStyle w:val="ListParagraph"/>
        <w:numPr>
          <w:ilvl w:val="0"/>
          <w:numId w:val="13"/>
        </w:numPr>
        <w:rPr>
          <w:rFonts w:ascii="Georgia" w:hAnsi="Georgia" w:cs="Arial"/>
        </w:rPr>
      </w:pPr>
      <w:r>
        <w:rPr>
          <w:rFonts w:ascii="Georgia" w:hAnsi="Georgia" w:cs="Arial"/>
        </w:rPr>
        <w:t>Continued i</w:t>
      </w:r>
      <w:r w:rsidR="002750F4">
        <w:rPr>
          <w:rFonts w:ascii="Georgia" w:hAnsi="Georgia" w:cs="Arial"/>
        </w:rPr>
        <w:t>mproved integration of Honors and WRIT</w:t>
      </w:r>
    </w:p>
    <w:p w:rsidR="00FD74A1" w:rsidRPr="005D6A98" w:rsidRDefault="00A8187E" w:rsidP="005D6A98">
      <w:pPr>
        <w:rPr>
          <w:rFonts w:ascii="Georgia" w:hAnsi="Georgia" w:cs="Arial"/>
        </w:rPr>
      </w:pPr>
      <w:r>
        <w:rPr>
          <w:rFonts w:ascii="Georgia" w:hAnsi="Georgia" w:cs="Arial"/>
        </w:rPr>
        <w:t>3</w:t>
      </w:r>
      <w:r w:rsidR="00FD74A1" w:rsidRPr="005D6A98">
        <w:rPr>
          <w:rFonts w:ascii="Georgia" w:hAnsi="Georgia" w:cs="Arial"/>
        </w:rPr>
        <w:t>) Integration of Departmental Distinction</w:t>
      </w:r>
    </w:p>
    <w:p w:rsidR="00FD74A1" w:rsidRDefault="00FD74A1" w:rsidP="003F1291">
      <w:pPr>
        <w:pStyle w:val="ListParagraph"/>
        <w:numPr>
          <w:ilvl w:val="0"/>
          <w:numId w:val="13"/>
        </w:numPr>
        <w:rPr>
          <w:rFonts w:ascii="Georgia" w:hAnsi="Georgia" w:cs="Arial"/>
        </w:rPr>
      </w:pPr>
      <w:r w:rsidRPr="00D25FDD">
        <w:rPr>
          <w:rFonts w:ascii="Georgia" w:hAnsi="Georgia" w:cs="Arial"/>
        </w:rPr>
        <w:lastRenderedPageBreak/>
        <w:t>Continued efforts to improve communication with and integration of our students within the major distinction plans</w:t>
      </w:r>
    </w:p>
    <w:p w:rsidR="00FD74A1" w:rsidRPr="00D25FDD" w:rsidRDefault="00FD74A1" w:rsidP="003F1291">
      <w:pPr>
        <w:pStyle w:val="ListParagraph"/>
        <w:numPr>
          <w:ilvl w:val="0"/>
          <w:numId w:val="13"/>
        </w:numPr>
        <w:rPr>
          <w:rFonts w:ascii="Georgia" w:hAnsi="Georgia" w:cs="Arial"/>
        </w:rPr>
      </w:pPr>
      <w:r w:rsidRPr="00D25FDD">
        <w:rPr>
          <w:rFonts w:ascii="Georgia" w:hAnsi="Georgia" w:cs="Arial"/>
        </w:rPr>
        <w:t>Graduation of second class with the requirement of distinction</w:t>
      </w:r>
    </w:p>
    <w:p w:rsidR="00FD74A1" w:rsidRDefault="00A8187E" w:rsidP="005D6A98">
      <w:pPr>
        <w:rPr>
          <w:rFonts w:ascii="Georgia" w:hAnsi="Georgia" w:cs="Arial"/>
        </w:rPr>
      </w:pPr>
      <w:r>
        <w:rPr>
          <w:rFonts w:ascii="Georgia" w:hAnsi="Georgia" w:cs="Arial"/>
        </w:rPr>
        <w:t>4</w:t>
      </w:r>
      <w:r w:rsidR="003F1291" w:rsidRPr="005D6A98">
        <w:rPr>
          <w:rFonts w:ascii="Georgia" w:hAnsi="Georgia" w:cs="Arial"/>
        </w:rPr>
        <w:t xml:space="preserve">) </w:t>
      </w:r>
      <w:r w:rsidR="00D058A5">
        <w:rPr>
          <w:rFonts w:ascii="Georgia" w:hAnsi="Georgia" w:cs="Arial"/>
        </w:rPr>
        <w:t xml:space="preserve">Programming and </w:t>
      </w:r>
      <w:r w:rsidR="00FD74A1" w:rsidRPr="005D6A98">
        <w:rPr>
          <w:rFonts w:ascii="Georgia" w:hAnsi="Georgia" w:cs="Arial"/>
        </w:rPr>
        <w:t>Enrichment</w:t>
      </w:r>
    </w:p>
    <w:p w:rsidR="00FD74A1" w:rsidRDefault="00FD74A1" w:rsidP="003F1291">
      <w:pPr>
        <w:pStyle w:val="ListParagraph"/>
        <w:numPr>
          <w:ilvl w:val="0"/>
          <w:numId w:val="13"/>
        </w:numPr>
        <w:rPr>
          <w:rFonts w:ascii="Georgia" w:hAnsi="Georgia" w:cs="Arial"/>
        </w:rPr>
      </w:pPr>
      <w:r>
        <w:rPr>
          <w:rFonts w:ascii="Georgia" w:hAnsi="Georgia" w:cs="Arial"/>
        </w:rPr>
        <w:t>Continued support of student projects and programs</w:t>
      </w:r>
    </w:p>
    <w:p w:rsidR="00FD74A1" w:rsidRDefault="00FD74A1" w:rsidP="003F1291">
      <w:pPr>
        <w:pStyle w:val="ListParagraph"/>
        <w:numPr>
          <w:ilvl w:val="0"/>
          <w:numId w:val="13"/>
        </w:numPr>
        <w:rPr>
          <w:rFonts w:ascii="Georgia" w:hAnsi="Georgia" w:cs="Arial"/>
        </w:rPr>
      </w:pPr>
      <w:r>
        <w:rPr>
          <w:rFonts w:ascii="Georgia" w:hAnsi="Georgia" w:cs="Arial"/>
        </w:rPr>
        <w:t>Continued increase in number of students involved in non-course-related intellectual, cultural, and social programming.</w:t>
      </w:r>
    </w:p>
    <w:p w:rsidR="00FD74A1" w:rsidRDefault="00FD74A1" w:rsidP="003F1291">
      <w:pPr>
        <w:pStyle w:val="ListParagraph"/>
        <w:numPr>
          <w:ilvl w:val="0"/>
          <w:numId w:val="13"/>
        </w:numPr>
        <w:rPr>
          <w:rFonts w:ascii="Georgia" w:hAnsi="Georgia" w:cs="Arial"/>
        </w:rPr>
      </w:pPr>
      <w:r>
        <w:rPr>
          <w:rFonts w:ascii="Georgia" w:hAnsi="Georgia" w:cs="Arial"/>
        </w:rPr>
        <w:t>Improved student involvement in Honors book group, Volta</w:t>
      </w:r>
      <w:r w:rsidR="005435FF">
        <w:rPr>
          <w:rFonts w:ascii="Georgia" w:hAnsi="Georgia" w:cs="Arial"/>
        </w:rPr>
        <w:t>ire Society, and Honors Council</w:t>
      </w:r>
    </w:p>
    <w:p w:rsidR="00FD74A1" w:rsidRDefault="00FD74A1" w:rsidP="003F1291">
      <w:pPr>
        <w:pStyle w:val="ListParagraph"/>
        <w:numPr>
          <w:ilvl w:val="0"/>
          <w:numId w:val="13"/>
        </w:numPr>
        <w:rPr>
          <w:rFonts w:ascii="Georgia" w:hAnsi="Georgia" w:cs="Arial"/>
        </w:rPr>
      </w:pPr>
      <w:r>
        <w:rPr>
          <w:rFonts w:ascii="Georgia" w:hAnsi="Georgia" w:cs="Arial"/>
        </w:rPr>
        <w:t>Develop</w:t>
      </w:r>
      <w:r w:rsidR="003F1291">
        <w:rPr>
          <w:rFonts w:ascii="Georgia" w:hAnsi="Georgia" w:cs="Arial"/>
        </w:rPr>
        <w:t>ment of</w:t>
      </w:r>
      <w:r>
        <w:rPr>
          <w:rFonts w:ascii="Georgia" w:hAnsi="Georgia" w:cs="Arial"/>
        </w:rPr>
        <w:t xml:space="preserve"> relationship with regional Honors Programs and participat</w:t>
      </w:r>
      <w:r w:rsidR="003F1291">
        <w:rPr>
          <w:rFonts w:ascii="Georgia" w:hAnsi="Georgia" w:cs="Arial"/>
        </w:rPr>
        <w:t xml:space="preserve">ion in first Front Range Honors </w:t>
      </w:r>
      <w:r w:rsidR="005435FF">
        <w:rPr>
          <w:rFonts w:ascii="Georgia" w:hAnsi="Georgia" w:cs="Arial"/>
        </w:rPr>
        <w:t>Student Symposium</w:t>
      </w:r>
    </w:p>
    <w:p w:rsidR="00FD74A1" w:rsidRDefault="00FD74A1" w:rsidP="00FD74A1">
      <w:pPr>
        <w:pStyle w:val="ListParagraph"/>
        <w:rPr>
          <w:rFonts w:ascii="Georgia" w:hAnsi="Georgia" w:cs="Arial"/>
        </w:rPr>
      </w:pPr>
    </w:p>
    <w:p w:rsidR="00FD74A1" w:rsidRDefault="00FD74A1" w:rsidP="003F1291">
      <w:pPr>
        <w:rPr>
          <w:rFonts w:ascii="Georgia" w:hAnsi="Georgia" w:cs="Arial"/>
        </w:rPr>
      </w:pPr>
      <w:r w:rsidRPr="003F1291">
        <w:rPr>
          <w:rFonts w:ascii="Georgia" w:hAnsi="Georgia" w:cs="Arial"/>
        </w:rPr>
        <w:t>Issues to be addressed in 13-14 include:</w:t>
      </w:r>
    </w:p>
    <w:p w:rsidR="00AD5AC3" w:rsidRDefault="00AD5AC3" w:rsidP="003F1291">
      <w:pPr>
        <w:rPr>
          <w:rFonts w:ascii="Georgia" w:hAnsi="Georgia" w:cs="Arial"/>
        </w:rPr>
      </w:pPr>
    </w:p>
    <w:p w:rsidR="005D6A98" w:rsidRPr="005D6A98" w:rsidRDefault="00823AA3" w:rsidP="005D6A98">
      <w:pPr>
        <w:pStyle w:val="ListParagraph"/>
        <w:numPr>
          <w:ilvl w:val="0"/>
          <w:numId w:val="15"/>
        </w:numPr>
        <w:rPr>
          <w:rFonts w:ascii="Georgia" w:hAnsi="Georgia" w:cs="Arial"/>
        </w:rPr>
      </w:pPr>
      <w:r>
        <w:rPr>
          <w:rFonts w:ascii="Georgia" w:hAnsi="Georgia" w:cs="Arial"/>
        </w:rPr>
        <w:t xml:space="preserve">12-13 Budget </w:t>
      </w:r>
      <w:r w:rsidR="005435FF">
        <w:rPr>
          <w:rFonts w:ascii="Georgia" w:hAnsi="Georgia" w:cs="Arial"/>
        </w:rPr>
        <w:t>s</w:t>
      </w:r>
      <w:r>
        <w:rPr>
          <w:rFonts w:ascii="Georgia" w:hAnsi="Georgia" w:cs="Arial"/>
        </w:rPr>
        <w:t>hortfall and need to align future</w:t>
      </w:r>
      <w:r w:rsidR="005D6A98">
        <w:rPr>
          <w:rFonts w:ascii="Georgia" w:hAnsi="Georgia" w:cs="Arial"/>
        </w:rPr>
        <w:t xml:space="preserve"> budget with program and university needs</w:t>
      </w:r>
    </w:p>
    <w:p w:rsidR="00FD74A1" w:rsidRDefault="00FD74A1" w:rsidP="003F1291">
      <w:pPr>
        <w:pStyle w:val="ListParagraph"/>
        <w:numPr>
          <w:ilvl w:val="0"/>
          <w:numId w:val="13"/>
        </w:numPr>
        <w:rPr>
          <w:rFonts w:ascii="Georgia" w:hAnsi="Georgia" w:cs="Arial"/>
        </w:rPr>
      </w:pPr>
      <w:r w:rsidRPr="00AB1CA3">
        <w:rPr>
          <w:rFonts w:ascii="Georgia" w:hAnsi="Georgia" w:cs="Arial"/>
        </w:rPr>
        <w:t>Continued difficulty gett</w:t>
      </w:r>
      <w:r>
        <w:rPr>
          <w:rFonts w:ascii="Georgia" w:hAnsi="Georgia" w:cs="Arial"/>
        </w:rPr>
        <w:t xml:space="preserve">ing the proper number of seats and courses </w:t>
      </w:r>
    </w:p>
    <w:p w:rsidR="005435FF" w:rsidRDefault="00FD74A1" w:rsidP="003F1291">
      <w:pPr>
        <w:pStyle w:val="ListParagraph"/>
        <w:numPr>
          <w:ilvl w:val="0"/>
          <w:numId w:val="13"/>
        </w:numPr>
        <w:rPr>
          <w:rFonts w:ascii="Georgia" w:hAnsi="Georgia" w:cs="Arial"/>
        </w:rPr>
      </w:pPr>
      <w:r w:rsidRPr="005435FF">
        <w:rPr>
          <w:rFonts w:ascii="Georgia" w:hAnsi="Georgia" w:cs="Arial"/>
        </w:rPr>
        <w:t xml:space="preserve">Continued work to establish appropriate Honors options </w:t>
      </w:r>
      <w:r w:rsidR="007F7C4F">
        <w:rPr>
          <w:rFonts w:ascii="Georgia" w:hAnsi="Georgia" w:cs="Arial"/>
        </w:rPr>
        <w:t xml:space="preserve">in the Natural Science common curriculum </w:t>
      </w:r>
      <w:r w:rsidRPr="005435FF">
        <w:rPr>
          <w:rFonts w:ascii="Georgia" w:hAnsi="Georgia" w:cs="Arial"/>
        </w:rPr>
        <w:t xml:space="preserve">for Honors students </w:t>
      </w:r>
      <w:r w:rsidR="007F7C4F">
        <w:rPr>
          <w:rFonts w:ascii="Georgia" w:hAnsi="Georgia" w:cs="Arial"/>
        </w:rPr>
        <w:t xml:space="preserve">who are </w:t>
      </w:r>
      <w:r w:rsidRPr="005435FF">
        <w:rPr>
          <w:rFonts w:ascii="Georgia" w:hAnsi="Georgia" w:cs="Arial"/>
        </w:rPr>
        <w:t>not science majors.</w:t>
      </w:r>
    </w:p>
    <w:p w:rsidR="00FD74A1" w:rsidRPr="005435FF" w:rsidRDefault="00FD74A1" w:rsidP="003F1291">
      <w:pPr>
        <w:pStyle w:val="ListParagraph"/>
        <w:numPr>
          <w:ilvl w:val="0"/>
          <w:numId w:val="13"/>
        </w:numPr>
        <w:rPr>
          <w:rFonts w:ascii="Georgia" w:hAnsi="Georgia" w:cs="Arial"/>
        </w:rPr>
      </w:pPr>
      <w:r w:rsidRPr="005435FF">
        <w:rPr>
          <w:rFonts w:ascii="Georgia" w:hAnsi="Georgia" w:cs="Arial"/>
        </w:rPr>
        <w:t>Continued work to determine whether students registered as Honors students are activel</w:t>
      </w:r>
      <w:r w:rsidR="005435FF">
        <w:rPr>
          <w:rFonts w:ascii="Georgia" w:hAnsi="Georgia" w:cs="Arial"/>
        </w:rPr>
        <w:t>y pursuing Honors requirements</w:t>
      </w:r>
    </w:p>
    <w:p w:rsidR="00FD74A1" w:rsidRDefault="00FD74A1" w:rsidP="003F1291">
      <w:pPr>
        <w:pStyle w:val="ListParagraph"/>
        <w:numPr>
          <w:ilvl w:val="0"/>
          <w:numId w:val="13"/>
        </w:numPr>
        <w:rPr>
          <w:rFonts w:ascii="Georgia" w:hAnsi="Georgia" w:cs="Arial"/>
        </w:rPr>
      </w:pPr>
      <w:r>
        <w:rPr>
          <w:rFonts w:ascii="Georgia" w:hAnsi="Georgia" w:cs="Arial"/>
        </w:rPr>
        <w:t>Continued effort to communicate honors requirements to FSEM Inst</w:t>
      </w:r>
      <w:r w:rsidR="005435FF">
        <w:rPr>
          <w:rFonts w:ascii="Georgia" w:hAnsi="Georgia" w:cs="Arial"/>
        </w:rPr>
        <w:t>ructors, students, and advisors</w:t>
      </w:r>
    </w:p>
    <w:p w:rsidR="00FD74A1" w:rsidRDefault="00FD74A1" w:rsidP="003F1291">
      <w:pPr>
        <w:pStyle w:val="ListParagraph"/>
        <w:numPr>
          <w:ilvl w:val="0"/>
          <w:numId w:val="13"/>
        </w:numPr>
        <w:rPr>
          <w:rFonts w:ascii="Georgia" w:hAnsi="Georgia" w:cs="Arial"/>
        </w:rPr>
      </w:pPr>
      <w:r>
        <w:rPr>
          <w:rFonts w:ascii="Georgia" w:hAnsi="Georgia" w:cs="Arial"/>
        </w:rPr>
        <w:t>Continued work to increase the diversity of a</w:t>
      </w:r>
      <w:r w:rsidR="005435FF">
        <w:rPr>
          <w:rFonts w:ascii="Georgia" w:hAnsi="Georgia" w:cs="Arial"/>
        </w:rPr>
        <w:t>pplicants and incoming students</w:t>
      </w:r>
    </w:p>
    <w:p w:rsidR="00FD74A1" w:rsidRDefault="00FD74A1" w:rsidP="003F1291">
      <w:pPr>
        <w:pStyle w:val="ListParagraph"/>
        <w:numPr>
          <w:ilvl w:val="0"/>
          <w:numId w:val="13"/>
        </w:numPr>
        <w:rPr>
          <w:rFonts w:ascii="Georgia" w:hAnsi="Georgia" w:cs="Arial"/>
        </w:rPr>
      </w:pPr>
      <w:r>
        <w:rPr>
          <w:rFonts w:ascii="Georgia" w:hAnsi="Georgia" w:cs="Arial"/>
        </w:rPr>
        <w:t>Updating Honors appl</w:t>
      </w:r>
      <w:r w:rsidR="005435FF">
        <w:rPr>
          <w:rFonts w:ascii="Georgia" w:hAnsi="Georgia" w:cs="Arial"/>
        </w:rPr>
        <w:t>ication and application process</w:t>
      </w:r>
    </w:p>
    <w:p w:rsidR="00FD74A1" w:rsidRDefault="00FD74A1" w:rsidP="003F1291">
      <w:pPr>
        <w:pStyle w:val="ListParagraph"/>
        <w:numPr>
          <w:ilvl w:val="0"/>
          <w:numId w:val="13"/>
        </w:numPr>
        <w:rPr>
          <w:rFonts w:ascii="Georgia" w:hAnsi="Georgia" w:cs="Arial"/>
        </w:rPr>
      </w:pPr>
      <w:r w:rsidRPr="00A87C3E">
        <w:rPr>
          <w:rFonts w:ascii="Georgia" w:hAnsi="Georgia" w:cs="Arial"/>
        </w:rPr>
        <w:t>Continued need to support Honors floor and coordinate with RA</w:t>
      </w:r>
    </w:p>
    <w:p w:rsidR="00FD74A1" w:rsidRDefault="00FD74A1" w:rsidP="003F1291">
      <w:pPr>
        <w:pStyle w:val="ListParagraph"/>
        <w:numPr>
          <w:ilvl w:val="0"/>
          <w:numId w:val="13"/>
        </w:numPr>
        <w:rPr>
          <w:rFonts w:ascii="Georgia" w:hAnsi="Georgia" w:cs="Arial"/>
        </w:rPr>
      </w:pPr>
      <w:r w:rsidRPr="00A87C3E">
        <w:rPr>
          <w:rFonts w:ascii="Georgia" w:hAnsi="Georgia" w:cs="Arial"/>
        </w:rPr>
        <w:t>Continued loss of studen</w:t>
      </w:r>
      <w:r w:rsidR="005435FF">
        <w:rPr>
          <w:rFonts w:ascii="Georgia" w:hAnsi="Georgia" w:cs="Arial"/>
        </w:rPr>
        <w:t>t involvement after second year</w:t>
      </w:r>
    </w:p>
    <w:p w:rsidR="003F1291" w:rsidRDefault="003F1291" w:rsidP="00B81A94">
      <w:pPr>
        <w:jc w:val="center"/>
        <w:rPr>
          <w:rFonts w:ascii="Georgia" w:hAnsi="Georgia" w:cs="Arial"/>
          <w:b/>
          <w:sz w:val="28"/>
          <w:szCs w:val="28"/>
        </w:rPr>
      </w:pPr>
    </w:p>
    <w:p w:rsidR="00B81A94" w:rsidRPr="00883F3B" w:rsidRDefault="00B81A94" w:rsidP="00B81A94">
      <w:pPr>
        <w:jc w:val="center"/>
        <w:rPr>
          <w:rFonts w:ascii="Georgia" w:hAnsi="Georgia" w:cs="Arial"/>
          <w:b/>
          <w:sz w:val="28"/>
          <w:szCs w:val="28"/>
        </w:rPr>
      </w:pPr>
      <w:r w:rsidRPr="00883F3B">
        <w:rPr>
          <w:rFonts w:ascii="Georgia" w:hAnsi="Georgia" w:cs="Arial"/>
          <w:b/>
          <w:sz w:val="28"/>
          <w:szCs w:val="28"/>
        </w:rPr>
        <w:t xml:space="preserve">Annual Report, </w:t>
      </w:r>
      <w:r w:rsidR="00600C3B" w:rsidRPr="00883F3B">
        <w:rPr>
          <w:rFonts w:ascii="Georgia" w:hAnsi="Georgia" w:cs="Arial"/>
          <w:b/>
          <w:sz w:val="28"/>
          <w:szCs w:val="28"/>
        </w:rPr>
        <w:t>20</w:t>
      </w:r>
      <w:r w:rsidR="00600C3B">
        <w:rPr>
          <w:rFonts w:ascii="Georgia" w:hAnsi="Georgia" w:cs="Arial"/>
          <w:b/>
          <w:sz w:val="28"/>
          <w:szCs w:val="28"/>
        </w:rPr>
        <w:t>1</w:t>
      </w:r>
      <w:r w:rsidR="00A87C3E">
        <w:rPr>
          <w:rFonts w:ascii="Georgia" w:hAnsi="Georgia" w:cs="Arial"/>
          <w:b/>
          <w:sz w:val="28"/>
          <w:szCs w:val="28"/>
        </w:rPr>
        <w:t>2</w:t>
      </w:r>
      <w:r>
        <w:rPr>
          <w:rFonts w:ascii="Georgia" w:hAnsi="Georgia" w:cs="Arial"/>
          <w:b/>
          <w:sz w:val="28"/>
          <w:szCs w:val="28"/>
        </w:rPr>
        <w:t>-201</w:t>
      </w:r>
      <w:r w:rsidR="00A87C3E">
        <w:rPr>
          <w:rFonts w:ascii="Georgia" w:hAnsi="Georgia" w:cs="Arial"/>
          <w:b/>
          <w:sz w:val="28"/>
          <w:szCs w:val="28"/>
        </w:rPr>
        <w:t>3</w:t>
      </w:r>
    </w:p>
    <w:p w:rsidR="00B81A94" w:rsidRDefault="00B81A94">
      <w:pPr>
        <w:rPr>
          <w:rFonts w:ascii="Georgia" w:hAnsi="Georgia" w:cs="Arial"/>
        </w:rPr>
      </w:pPr>
    </w:p>
    <w:p w:rsidR="00885F4D" w:rsidRDefault="000A7467">
      <w:pPr>
        <w:rPr>
          <w:rFonts w:ascii="Georgia" w:hAnsi="Georgia" w:cs="Arial"/>
        </w:rPr>
      </w:pPr>
      <w:r w:rsidRPr="00442E7B">
        <w:rPr>
          <w:rFonts w:ascii="Georgia" w:hAnsi="Georgia" w:cs="Arial"/>
        </w:rPr>
        <w:t xml:space="preserve">The </w:t>
      </w:r>
      <w:r w:rsidR="00722BA1">
        <w:rPr>
          <w:rFonts w:ascii="Georgia" w:hAnsi="Georgia" w:cs="Arial"/>
        </w:rPr>
        <w:t xml:space="preserve">Academic Year </w:t>
      </w:r>
      <w:r w:rsidR="00E70257">
        <w:rPr>
          <w:rFonts w:ascii="Georgia" w:hAnsi="Georgia" w:cs="Arial"/>
        </w:rPr>
        <w:t>20</w:t>
      </w:r>
      <w:r w:rsidR="00600C3B">
        <w:rPr>
          <w:rFonts w:ascii="Georgia" w:hAnsi="Georgia" w:cs="Arial"/>
        </w:rPr>
        <w:t>1</w:t>
      </w:r>
      <w:r w:rsidR="00C524C3">
        <w:rPr>
          <w:rFonts w:ascii="Georgia" w:hAnsi="Georgia" w:cs="Arial"/>
        </w:rPr>
        <w:t>2</w:t>
      </w:r>
      <w:r w:rsidRPr="00442E7B">
        <w:rPr>
          <w:rFonts w:ascii="Georgia" w:hAnsi="Georgia" w:cs="Arial"/>
        </w:rPr>
        <w:t>-</w:t>
      </w:r>
      <w:r w:rsidR="00E70257">
        <w:rPr>
          <w:rFonts w:ascii="Georgia" w:hAnsi="Georgia" w:cs="Arial"/>
        </w:rPr>
        <w:t>20</w:t>
      </w:r>
      <w:r w:rsidR="00BD2609">
        <w:rPr>
          <w:rFonts w:ascii="Georgia" w:hAnsi="Georgia" w:cs="Arial"/>
        </w:rPr>
        <w:t>1</w:t>
      </w:r>
      <w:r w:rsidR="00C524C3">
        <w:rPr>
          <w:rFonts w:ascii="Georgia" w:hAnsi="Georgia" w:cs="Arial"/>
        </w:rPr>
        <w:t>3</w:t>
      </w:r>
      <w:r w:rsidRPr="00442E7B">
        <w:rPr>
          <w:rFonts w:ascii="Georgia" w:hAnsi="Georgia" w:cs="Arial"/>
        </w:rPr>
        <w:t xml:space="preserve"> </w:t>
      </w:r>
      <w:r w:rsidR="00150B8C" w:rsidRPr="00442E7B">
        <w:rPr>
          <w:rFonts w:ascii="Georgia" w:hAnsi="Georgia" w:cs="Arial"/>
        </w:rPr>
        <w:t xml:space="preserve">University </w:t>
      </w:r>
      <w:r w:rsidRPr="00442E7B">
        <w:rPr>
          <w:rFonts w:ascii="Georgia" w:hAnsi="Georgia" w:cs="Arial"/>
        </w:rPr>
        <w:t xml:space="preserve">Honors </w:t>
      </w:r>
      <w:r w:rsidR="00150B8C" w:rsidRPr="00442E7B">
        <w:rPr>
          <w:rFonts w:ascii="Georgia" w:hAnsi="Georgia" w:cs="Arial"/>
        </w:rPr>
        <w:t>P</w:t>
      </w:r>
      <w:r w:rsidRPr="00442E7B">
        <w:rPr>
          <w:rFonts w:ascii="Georgia" w:hAnsi="Georgia" w:cs="Arial"/>
        </w:rPr>
        <w:t xml:space="preserve">rogram </w:t>
      </w:r>
      <w:r w:rsidR="00150B8C" w:rsidRPr="00442E7B">
        <w:rPr>
          <w:rFonts w:ascii="Georgia" w:hAnsi="Georgia" w:cs="Arial"/>
        </w:rPr>
        <w:t xml:space="preserve">(UHP) </w:t>
      </w:r>
      <w:r w:rsidRPr="00442E7B">
        <w:rPr>
          <w:rFonts w:ascii="Georgia" w:hAnsi="Georgia" w:cs="Arial"/>
        </w:rPr>
        <w:t xml:space="preserve">was </w:t>
      </w:r>
      <w:r w:rsidR="004B0407" w:rsidRPr="00442E7B">
        <w:rPr>
          <w:rFonts w:ascii="Georgia" w:hAnsi="Georgia" w:cs="Arial"/>
        </w:rPr>
        <w:t>d</w:t>
      </w:r>
      <w:r w:rsidRPr="00442E7B">
        <w:rPr>
          <w:rFonts w:ascii="Georgia" w:hAnsi="Georgia" w:cs="Arial"/>
        </w:rPr>
        <w:t xml:space="preserve">irected by </w:t>
      </w:r>
      <w:r w:rsidR="00A87C3E">
        <w:rPr>
          <w:rFonts w:ascii="Georgia" w:hAnsi="Georgia" w:cs="Arial"/>
        </w:rPr>
        <w:t xml:space="preserve">George Potts </w:t>
      </w:r>
      <w:r w:rsidR="00BD2609">
        <w:rPr>
          <w:rFonts w:ascii="Georgia" w:hAnsi="Georgia" w:cs="Arial"/>
        </w:rPr>
        <w:t>with Ass</w:t>
      </w:r>
      <w:r w:rsidR="00A87C3E">
        <w:rPr>
          <w:rFonts w:ascii="Georgia" w:hAnsi="Georgia" w:cs="Arial"/>
        </w:rPr>
        <w:t xml:space="preserve">ociate </w:t>
      </w:r>
      <w:r w:rsidR="00BD2609">
        <w:rPr>
          <w:rFonts w:ascii="Georgia" w:hAnsi="Georgia" w:cs="Arial"/>
        </w:rPr>
        <w:t>Director Shawn Alfrey</w:t>
      </w:r>
      <w:r w:rsidR="00A87C3E">
        <w:rPr>
          <w:rFonts w:ascii="Georgia" w:hAnsi="Georgia" w:cs="Arial"/>
        </w:rPr>
        <w:t xml:space="preserve"> and </w:t>
      </w:r>
      <w:r w:rsidR="00AD5AC3">
        <w:rPr>
          <w:rFonts w:ascii="Georgia" w:hAnsi="Georgia" w:cs="Arial"/>
        </w:rPr>
        <w:t xml:space="preserve">graduate </w:t>
      </w:r>
      <w:r w:rsidR="00A87C3E">
        <w:rPr>
          <w:rFonts w:ascii="Georgia" w:hAnsi="Georgia" w:cs="Arial"/>
        </w:rPr>
        <w:t xml:space="preserve">work study </w:t>
      </w:r>
      <w:r w:rsidR="005F4929">
        <w:rPr>
          <w:rFonts w:ascii="Georgia" w:hAnsi="Georgia" w:cs="Arial"/>
        </w:rPr>
        <w:t>P</w:t>
      </w:r>
      <w:r w:rsidR="00A87C3E">
        <w:rPr>
          <w:rFonts w:ascii="Georgia" w:hAnsi="Georgia" w:cs="Arial"/>
        </w:rPr>
        <w:t xml:space="preserve">rogram Assistant Andrea </w:t>
      </w:r>
      <w:proofErr w:type="spellStart"/>
      <w:r w:rsidR="00A87C3E">
        <w:rPr>
          <w:rFonts w:ascii="Georgia" w:hAnsi="Georgia" w:cs="Arial"/>
        </w:rPr>
        <w:t>Kuwik</w:t>
      </w:r>
      <w:proofErr w:type="spellEnd"/>
      <w:r w:rsidR="00BD2609">
        <w:rPr>
          <w:rFonts w:ascii="Georgia" w:hAnsi="Georgia" w:cs="Arial"/>
        </w:rPr>
        <w:t xml:space="preserve">. </w:t>
      </w:r>
      <w:r w:rsidR="00E70257">
        <w:rPr>
          <w:rFonts w:ascii="Georgia" w:hAnsi="Georgia" w:cs="Arial"/>
        </w:rPr>
        <w:t xml:space="preserve"> </w:t>
      </w:r>
      <w:r w:rsidR="00885F4D" w:rsidRPr="00442E7B">
        <w:rPr>
          <w:rFonts w:ascii="Georgia" w:hAnsi="Georgia" w:cs="Arial"/>
        </w:rPr>
        <w:t xml:space="preserve">The </w:t>
      </w:r>
      <w:r w:rsidR="007F57F5" w:rsidRPr="00442E7B">
        <w:rPr>
          <w:rFonts w:ascii="Georgia" w:hAnsi="Georgia" w:cs="Arial"/>
        </w:rPr>
        <w:t xml:space="preserve">activities, policies, and procedures described below were carried out with the </w:t>
      </w:r>
      <w:r w:rsidR="009920C9" w:rsidRPr="00442E7B">
        <w:rPr>
          <w:rFonts w:ascii="Georgia" w:hAnsi="Georgia" w:cs="Arial"/>
        </w:rPr>
        <w:t xml:space="preserve">involvement </w:t>
      </w:r>
      <w:r w:rsidR="007F57F5" w:rsidRPr="00442E7B">
        <w:rPr>
          <w:rFonts w:ascii="Georgia" w:hAnsi="Georgia" w:cs="Arial"/>
        </w:rPr>
        <w:t xml:space="preserve">and approval </w:t>
      </w:r>
      <w:proofErr w:type="gramStart"/>
      <w:r w:rsidR="007F57F5" w:rsidRPr="00442E7B">
        <w:rPr>
          <w:rFonts w:ascii="Georgia" w:hAnsi="Georgia" w:cs="Arial"/>
        </w:rPr>
        <w:t xml:space="preserve">of the </w:t>
      </w:r>
      <w:r w:rsidR="00BD2609">
        <w:rPr>
          <w:rFonts w:ascii="Georgia" w:hAnsi="Georgia" w:cs="Arial"/>
        </w:rPr>
        <w:t>1</w:t>
      </w:r>
      <w:r w:rsidR="00A87C3E">
        <w:rPr>
          <w:rFonts w:ascii="Georgia" w:hAnsi="Georgia" w:cs="Arial"/>
        </w:rPr>
        <w:t>2</w:t>
      </w:r>
      <w:r w:rsidR="00ED2457">
        <w:rPr>
          <w:rFonts w:ascii="Georgia" w:hAnsi="Georgia" w:cs="Arial"/>
        </w:rPr>
        <w:t>-1</w:t>
      </w:r>
      <w:r w:rsidR="00A87C3E">
        <w:rPr>
          <w:rFonts w:ascii="Georgia" w:hAnsi="Georgia" w:cs="Arial"/>
        </w:rPr>
        <w:t>3</w:t>
      </w:r>
      <w:r w:rsidR="00AD5AC3">
        <w:rPr>
          <w:rFonts w:ascii="Georgia" w:hAnsi="Georgia" w:cs="Arial"/>
        </w:rPr>
        <w:t xml:space="preserve"> </w:t>
      </w:r>
      <w:r w:rsidR="007F57F5" w:rsidRPr="00442E7B">
        <w:rPr>
          <w:rFonts w:ascii="Georgia" w:hAnsi="Georgia" w:cs="Arial"/>
        </w:rPr>
        <w:t>Honors Council</w:t>
      </w:r>
      <w:proofErr w:type="gramEnd"/>
      <w:r w:rsidR="007F57F5" w:rsidRPr="00442E7B">
        <w:rPr>
          <w:rFonts w:ascii="Georgia" w:hAnsi="Georgia" w:cs="Arial"/>
        </w:rPr>
        <w:t xml:space="preserve"> </w:t>
      </w:r>
      <w:r w:rsidR="009920C9" w:rsidRPr="00442E7B">
        <w:rPr>
          <w:rFonts w:ascii="Georgia" w:hAnsi="Georgia" w:cs="Arial"/>
        </w:rPr>
        <w:t xml:space="preserve">(see </w:t>
      </w:r>
      <w:r w:rsidR="00612DC3" w:rsidRPr="00442E7B">
        <w:rPr>
          <w:rFonts w:ascii="Georgia" w:hAnsi="Georgia" w:cs="Arial"/>
        </w:rPr>
        <w:t>Appendix A</w:t>
      </w:r>
      <w:r w:rsidR="009920C9" w:rsidRPr="00442E7B">
        <w:rPr>
          <w:rFonts w:ascii="Georgia" w:hAnsi="Georgia" w:cs="Arial"/>
        </w:rPr>
        <w:t xml:space="preserve">). </w:t>
      </w:r>
      <w:r w:rsidR="00150B8C" w:rsidRPr="00442E7B">
        <w:rPr>
          <w:rFonts w:ascii="Georgia" w:hAnsi="Georgia" w:cs="Arial"/>
        </w:rPr>
        <w:t xml:space="preserve">Below is a </w:t>
      </w:r>
      <w:r w:rsidR="00AD5AC3">
        <w:rPr>
          <w:rFonts w:ascii="Georgia" w:hAnsi="Georgia" w:cs="Arial"/>
        </w:rPr>
        <w:t>discussion</w:t>
      </w:r>
      <w:r w:rsidR="00150B8C" w:rsidRPr="00442E7B">
        <w:rPr>
          <w:rFonts w:ascii="Georgia" w:hAnsi="Georgia" w:cs="Arial"/>
        </w:rPr>
        <w:t xml:space="preserve"> of the status and accomplishment</w:t>
      </w:r>
      <w:r w:rsidR="001C5850" w:rsidRPr="00442E7B">
        <w:rPr>
          <w:rFonts w:ascii="Georgia" w:hAnsi="Georgia" w:cs="Arial"/>
        </w:rPr>
        <w:t>s</w:t>
      </w:r>
      <w:r w:rsidR="00722BA1">
        <w:rPr>
          <w:rFonts w:ascii="Georgia" w:hAnsi="Georgia" w:cs="Arial"/>
        </w:rPr>
        <w:t xml:space="preserve"> of the UHP in the </w:t>
      </w:r>
      <w:r w:rsidR="00BD2609">
        <w:rPr>
          <w:rFonts w:ascii="Georgia" w:hAnsi="Georgia" w:cs="Arial"/>
        </w:rPr>
        <w:t>1</w:t>
      </w:r>
      <w:r w:rsidR="00A87C3E">
        <w:rPr>
          <w:rFonts w:ascii="Georgia" w:hAnsi="Georgia" w:cs="Arial"/>
        </w:rPr>
        <w:t>2</w:t>
      </w:r>
      <w:r w:rsidR="00ED2457">
        <w:rPr>
          <w:rFonts w:ascii="Georgia" w:hAnsi="Georgia" w:cs="Arial"/>
        </w:rPr>
        <w:t>-1</w:t>
      </w:r>
      <w:r w:rsidR="00A87C3E">
        <w:rPr>
          <w:rFonts w:ascii="Georgia" w:hAnsi="Georgia" w:cs="Arial"/>
        </w:rPr>
        <w:t>3</w:t>
      </w:r>
      <w:r w:rsidR="00150B8C" w:rsidRPr="00442E7B">
        <w:rPr>
          <w:rFonts w:ascii="Georgia" w:hAnsi="Georgia" w:cs="Arial"/>
        </w:rPr>
        <w:t xml:space="preserve"> academic year</w:t>
      </w:r>
      <w:r w:rsidR="001C5850" w:rsidRPr="00442E7B">
        <w:rPr>
          <w:rFonts w:ascii="Georgia" w:hAnsi="Georgia" w:cs="Arial"/>
        </w:rPr>
        <w:t xml:space="preserve">, including plans </w:t>
      </w:r>
      <w:r w:rsidR="00F1023C">
        <w:rPr>
          <w:rFonts w:ascii="Georgia" w:hAnsi="Georgia" w:cs="Arial"/>
        </w:rPr>
        <w:t xml:space="preserve">and goals </w:t>
      </w:r>
      <w:r w:rsidR="00722BA1">
        <w:rPr>
          <w:rFonts w:ascii="Georgia" w:hAnsi="Georgia" w:cs="Arial"/>
        </w:rPr>
        <w:t xml:space="preserve">for </w:t>
      </w:r>
      <w:r w:rsidR="00BD2609">
        <w:rPr>
          <w:rFonts w:ascii="Georgia" w:hAnsi="Georgia" w:cs="Arial"/>
        </w:rPr>
        <w:t>1</w:t>
      </w:r>
      <w:r w:rsidR="00A87C3E">
        <w:rPr>
          <w:rFonts w:ascii="Georgia" w:hAnsi="Georgia" w:cs="Arial"/>
        </w:rPr>
        <w:t>3</w:t>
      </w:r>
      <w:r w:rsidR="00ED2457">
        <w:rPr>
          <w:rFonts w:ascii="Georgia" w:hAnsi="Georgia" w:cs="Arial"/>
        </w:rPr>
        <w:t>-1</w:t>
      </w:r>
      <w:r w:rsidR="00A87C3E">
        <w:rPr>
          <w:rFonts w:ascii="Georgia" w:hAnsi="Georgia" w:cs="Arial"/>
        </w:rPr>
        <w:t>4</w:t>
      </w:r>
      <w:r w:rsidR="001C5850" w:rsidRPr="00442E7B">
        <w:rPr>
          <w:rFonts w:ascii="Georgia" w:hAnsi="Georgia" w:cs="Arial"/>
        </w:rPr>
        <w:t xml:space="preserve">. </w:t>
      </w:r>
    </w:p>
    <w:p w:rsidR="00A56A0F" w:rsidRDefault="00A56A0F">
      <w:pPr>
        <w:rPr>
          <w:rFonts w:ascii="Georgia" w:hAnsi="Georgia" w:cs="Arial"/>
        </w:rPr>
      </w:pPr>
    </w:p>
    <w:p w:rsidR="00A8187E" w:rsidRDefault="00A8187E" w:rsidP="00A8187E">
      <w:pPr>
        <w:rPr>
          <w:rFonts w:ascii="Georgia" w:hAnsi="Georgia" w:cs="Arial"/>
        </w:rPr>
      </w:pPr>
      <w:r>
        <w:rPr>
          <w:rFonts w:ascii="Georgia" w:hAnsi="Georgia" w:cs="Arial"/>
        </w:rPr>
        <w:t xml:space="preserve">During Academic Year 2012-2013, the University Honors Program continued to move forward on the goals set out in the 2009 Program review and revision, and to address specific issues that emerged earlier and in the course of the year.  Last year saw continued </w:t>
      </w:r>
      <w:r w:rsidR="00A56A0F">
        <w:rPr>
          <w:rFonts w:ascii="Georgia" w:hAnsi="Georgia" w:cs="Arial"/>
        </w:rPr>
        <w:t>efforts regarding the goals</w:t>
      </w:r>
      <w:r>
        <w:rPr>
          <w:rFonts w:ascii="Georgia" w:hAnsi="Georgia" w:cs="Arial"/>
        </w:rPr>
        <w:t xml:space="preserve"> initially identified:  </w:t>
      </w:r>
    </w:p>
    <w:p w:rsidR="00AD5AC3" w:rsidRDefault="00AD5AC3" w:rsidP="00A8187E">
      <w:pPr>
        <w:rPr>
          <w:rFonts w:ascii="Georgia" w:hAnsi="Georgia" w:cs="Arial"/>
        </w:rPr>
      </w:pPr>
    </w:p>
    <w:p w:rsidR="00A8187E" w:rsidRPr="00442E7B" w:rsidRDefault="00A8187E" w:rsidP="00A8187E">
      <w:pPr>
        <w:rPr>
          <w:rFonts w:ascii="Georgia" w:hAnsi="Georgia" w:cs="Arial"/>
        </w:rPr>
      </w:pPr>
      <w:r w:rsidRPr="00442E7B">
        <w:rPr>
          <w:rFonts w:ascii="Georgia" w:hAnsi="Georgia" w:cs="Arial"/>
        </w:rPr>
        <w:t xml:space="preserve">1) Develop and implement assessment plan </w:t>
      </w:r>
    </w:p>
    <w:p w:rsidR="00A8187E" w:rsidRPr="00442E7B" w:rsidRDefault="00A8187E" w:rsidP="00A8187E">
      <w:pPr>
        <w:rPr>
          <w:rFonts w:ascii="Georgia" w:hAnsi="Georgia" w:cs="Arial"/>
        </w:rPr>
      </w:pPr>
      <w:r w:rsidRPr="00442E7B">
        <w:rPr>
          <w:rFonts w:ascii="Georgia" w:hAnsi="Georgia" w:cs="Arial"/>
        </w:rPr>
        <w:lastRenderedPageBreak/>
        <w:t>2) Achieve consistent enrollment</w:t>
      </w:r>
    </w:p>
    <w:p w:rsidR="00A8187E" w:rsidRPr="00442E7B" w:rsidRDefault="00A8187E" w:rsidP="00A8187E">
      <w:pPr>
        <w:rPr>
          <w:rFonts w:ascii="Georgia" w:hAnsi="Georgia" w:cs="Arial"/>
        </w:rPr>
      </w:pPr>
      <w:r>
        <w:rPr>
          <w:rFonts w:ascii="Georgia" w:hAnsi="Georgia" w:cs="Arial"/>
        </w:rPr>
        <w:t>3</w:t>
      </w:r>
      <w:r w:rsidRPr="00442E7B">
        <w:rPr>
          <w:rFonts w:ascii="Georgia" w:hAnsi="Georgia" w:cs="Arial"/>
        </w:rPr>
        <w:t xml:space="preserve">) Develop varied curriculum </w:t>
      </w:r>
    </w:p>
    <w:p w:rsidR="00A8187E" w:rsidRPr="00442E7B" w:rsidRDefault="00A8187E" w:rsidP="00A8187E">
      <w:pPr>
        <w:rPr>
          <w:rFonts w:ascii="Georgia" w:hAnsi="Georgia" w:cs="Arial"/>
        </w:rPr>
      </w:pPr>
      <w:r>
        <w:rPr>
          <w:rFonts w:ascii="Georgia" w:hAnsi="Georgia" w:cs="Arial"/>
        </w:rPr>
        <w:t>4</w:t>
      </w:r>
      <w:r w:rsidRPr="00442E7B">
        <w:rPr>
          <w:rFonts w:ascii="Georgia" w:hAnsi="Georgia" w:cs="Arial"/>
        </w:rPr>
        <w:t>) Increase student engagement</w:t>
      </w:r>
    </w:p>
    <w:p w:rsidR="00A8187E" w:rsidRPr="00442E7B" w:rsidRDefault="00A8187E" w:rsidP="00A8187E">
      <w:pPr>
        <w:rPr>
          <w:rFonts w:ascii="Georgia" w:hAnsi="Georgia" w:cs="Arial"/>
        </w:rPr>
      </w:pPr>
      <w:r>
        <w:rPr>
          <w:rFonts w:ascii="Georgia" w:hAnsi="Georgia" w:cs="Arial"/>
        </w:rPr>
        <w:t>5</w:t>
      </w:r>
      <w:r w:rsidRPr="00442E7B">
        <w:rPr>
          <w:rFonts w:ascii="Georgia" w:hAnsi="Georgia" w:cs="Arial"/>
        </w:rPr>
        <w:t>)</w:t>
      </w:r>
      <w:bookmarkStart w:id="0" w:name="_Toc225221757"/>
      <w:bookmarkStart w:id="1" w:name="_Toc225222756"/>
      <w:bookmarkStart w:id="2" w:name="_Toc225223172"/>
      <w:bookmarkStart w:id="3" w:name="_Toc225223293"/>
      <w:bookmarkStart w:id="4" w:name="_Toc234232987"/>
      <w:r w:rsidRPr="00442E7B">
        <w:rPr>
          <w:rFonts w:ascii="Georgia" w:hAnsi="Georgia" w:cs="Arial"/>
        </w:rPr>
        <w:t xml:space="preserve"> Maintain a high percentage of students who complete University Honors</w:t>
      </w:r>
      <w:bookmarkEnd w:id="0"/>
      <w:bookmarkEnd w:id="1"/>
      <w:bookmarkEnd w:id="2"/>
      <w:bookmarkEnd w:id="3"/>
      <w:bookmarkEnd w:id="4"/>
    </w:p>
    <w:p w:rsidR="00A8187E" w:rsidRPr="00442E7B" w:rsidRDefault="00A8187E" w:rsidP="00A8187E">
      <w:pPr>
        <w:rPr>
          <w:rFonts w:ascii="Georgia" w:hAnsi="Georgia" w:cs="Arial"/>
        </w:rPr>
      </w:pPr>
      <w:r>
        <w:rPr>
          <w:rFonts w:ascii="Georgia" w:hAnsi="Georgia" w:cs="Arial"/>
        </w:rPr>
        <w:t>6</w:t>
      </w:r>
      <w:r w:rsidRPr="00442E7B">
        <w:rPr>
          <w:rFonts w:ascii="Georgia" w:hAnsi="Georgia" w:cs="Arial"/>
        </w:rPr>
        <w:t>)</w:t>
      </w:r>
      <w:bookmarkStart w:id="5" w:name="_Toc225221758"/>
      <w:bookmarkStart w:id="6" w:name="_Toc225222757"/>
      <w:bookmarkStart w:id="7" w:name="_Toc225223173"/>
      <w:bookmarkStart w:id="8" w:name="_Toc225223294"/>
      <w:bookmarkStart w:id="9" w:name="_Toc234232988"/>
      <w:r w:rsidRPr="00442E7B">
        <w:rPr>
          <w:rFonts w:ascii="Georgia" w:hAnsi="Georgia" w:cs="Arial"/>
        </w:rPr>
        <w:t xml:space="preserve"> Integrate the Departmental Distinction Programs with the broader UHP</w:t>
      </w:r>
      <w:bookmarkEnd w:id="5"/>
      <w:bookmarkEnd w:id="6"/>
      <w:bookmarkEnd w:id="7"/>
      <w:bookmarkEnd w:id="8"/>
      <w:bookmarkEnd w:id="9"/>
      <w:r w:rsidRPr="00442E7B">
        <w:rPr>
          <w:rFonts w:ascii="Georgia" w:hAnsi="Georgia" w:cs="Arial"/>
        </w:rPr>
        <w:t xml:space="preserve"> </w:t>
      </w:r>
    </w:p>
    <w:p w:rsidR="00A8187E" w:rsidRDefault="00A8187E" w:rsidP="00A8187E">
      <w:pPr>
        <w:rPr>
          <w:rFonts w:ascii="Georgia" w:hAnsi="Georgia" w:cs="Arial"/>
        </w:rPr>
      </w:pPr>
    </w:p>
    <w:p w:rsidR="00A8187E" w:rsidRDefault="00A8187E" w:rsidP="00A8187E">
      <w:pPr>
        <w:rPr>
          <w:rFonts w:ascii="Georgia" w:hAnsi="Georgia" w:cs="Arial"/>
        </w:rPr>
      </w:pPr>
      <w:r>
        <w:rPr>
          <w:rFonts w:ascii="Georgia" w:hAnsi="Georgia" w:cs="Arial"/>
        </w:rPr>
        <w:t>In order to achieve these goals we continue</w:t>
      </w:r>
      <w:r w:rsidR="00AD5AC3">
        <w:rPr>
          <w:rFonts w:ascii="Georgia" w:hAnsi="Georgia" w:cs="Arial"/>
        </w:rPr>
        <w:t xml:space="preserve">d </w:t>
      </w:r>
      <w:r>
        <w:rPr>
          <w:rFonts w:ascii="Georgia" w:hAnsi="Georgia" w:cs="Arial"/>
        </w:rPr>
        <w:t>to pursue the steps listed below:</w:t>
      </w:r>
    </w:p>
    <w:p w:rsidR="00A8187E" w:rsidRPr="00442E7B" w:rsidRDefault="00A8187E" w:rsidP="00A8187E">
      <w:pPr>
        <w:rPr>
          <w:rFonts w:ascii="Georgia" w:hAnsi="Georgia" w:cs="Arial"/>
        </w:rPr>
      </w:pPr>
      <w:r>
        <w:rPr>
          <w:rFonts w:ascii="Georgia" w:hAnsi="Georgia" w:cs="Arial"/>
        </w:rPr>
        <w:t>1) Review course scheduling and quality</w:t>
      </w:r>
    </w:p>
    <w:p w:rsidR="00A8187E" w:rsidRPr="00442E7B" w:rsidRDefault="00A8187E" w:rsidP="00A8187E">
      <w:pPr>
        <w:rPr>
          <w:rFonts w:ascii="Georgia" w:hAnsi="Georgia" w:cs="Arial"/>
        </w:rPr>
      </w:pPr>
      <w:r w:rsidRPr="00442E7B">
        <w:rPr>
          <w:rFonts w:ascii="Georgia" w:hAnsi="Georgia" w:cs="Arial"/>
        </w:rPr>
        <w:t xml:space="preserve">2) </w:t>
      </w:r>
      <w:r>
        <w:rPr>
          <w:rFonts w:ascii="Georgia" w:hAnsi="Georgia" w:cs="Arial"/>
        </w:rPr>
        <w:t xml:space="preserve">Improve and update </w:t>
      </w:r>
      <w:r w:rsidRPr="00442E7B">
        <w:rPr>
          <w:rFonts w:ascii="Georgia" w:hAnsi="Georgia" w:cs="Arial"/>
        </w:rPr>
        <w:t>application process</w:t>
      </w:r>
    </w:p>
    <w:p w:rsidR="00A8187E" w:rsidRDefault="00A8187E" w:rsidP="00A8187E">
      <w:pPr>
        <w:rPr>
          <w:rFonts w:ascii="Georgia" w:hAnsi="Georgia" w:cs="Arial"/>
        </w:rPr>
      </w:pPr>
      <w:r w:rsidRPr="00442E7B">
        <w:rPr>
          <w:rFonts w:ascii="Georgia" w:hAnsi="Georgia" w:cs="Arial"/>
        </w:rPr>
        <w:t xml:space="preserve">3) Support departments in implementation of Departmental Distinction programs </w:t>
      </w:r>
    </w:p>
    <w:p w:rsidR="00823AA3" w:rsidRPr="00823AA3" w:rsidRDefault="00823AA3" w:rsidP="00823AA3">
      <w:pPr>
        <w:tabs>
          <w:tab w:val="left" w:pos="1620"/>
        </w:tabs>
        <w:rPr>
          <w:rFonts w:ascii="Georgia" w:hAnsi="Georgia" w:cs="Arial"/>
          <w:b/>
        </w:rPr>
      </w:pPr>
      <w:r w:rsidRPr="00823AA3">
        <w:rPr>
          <w:rFonts w:ascii="Georgia" w:hAnsi="Georgia" w:cs="Arial"/>
          <w:b/>
        </w:rPr>
        <w:tab/>
      </w:r>
    </w:p>
    <w:p w:rsidR="00823AA3" w:rsidRDefault="00823AA3" w:rsidP="00A8187E">
      <w:pPr>
        <w:rPr>
          <w:rFonts w:ascii="Georgia" w:hAnsi="Georgia" w:cs="Arial"/>
          <w:b/>
        </w:rPr>
      </w:pPr>
      <w:r w:rsidRPr="00823AA3">
        <w:rPr>
          <w:rFonts w:ascii="Georgia" w:hAnsi="Georgia" w:cs="Arial"/>
          <w:b/>
        </w:rPr>
        <w:t>Budget Shortfall</w:t>
      </w:r>
      <w:r w:rsidR="00810939">
        <w:rPr>
          <w:rFonts w:ascii="Georgia" w:hAnsi="Georgia" w:cs="Arial"/>
          <w:b/>
        </w:rPr>
        <w:t xml:space="preserve"> and projected budget</w:t>
      </w:r>
    </w:p>
    <w:p w:rsidR="00823AA3" w:rsidRDefault="00823AA3" w:rsidP="00A8187E">
      <w:pPr>
        <w:rPr>
          <w:rFonts w:ascii="Georgia" w:hAnsi="Georgia" w:cs="Arial"/>
        </w:rPr>
      </w:pPr>
    </w:p>
    <w:p w:rsidR="00FC3E30" w:rsidRDefault="002D2740" w:rsidP="00FC3E30">
      <w:pPr>
        <w:rPr>
          <w:rFonts w:ascii="Georgia" w:hAnsi="Georgia" w:cs="Arial"/>
        </w:rPr>
      </w:pPr>
      <w:r>
        <w:rPr>
          <w:rFonts w:ascii="Georgia" w:hAnsi="Georgia" w:cs="Arial"/>
        </w:rPr>
        <w:t>T</w:t>
      </w:r>
      <w:r w:rsidR="00D1415B">
        <w:rPr>
          <w:rFonts w:ascii="Georgia" w:hAnsi="Georgia" w:cs="Arial"/>
        </w:rPr>
        <w:t xml:space="preserve">he Honors Program overspent its budget by </w:t>
      </w:r>
      <w:r>
        <w:rPr>
          <w:rFonts w:ascii="Georgia" w:hAnsi="Georgia" w:cs="Arial"/>
        </w:rPr>
        <w:t xml:space="preserve">$7,586 </w:t>
      </w:r>
      <w:r w:rsidR="00823AA3">
        <w:rPr>
          <w:rFonts w:ascii="Georgia" w:hAnsi="Georgia" w:cs="Arial"/>
        </w:rPr>
        <w:t>in 12-13</w:t>
      </w:r>
      <w:r>
        <w:rPr>
          <w:rFonts w:ascii="Georgia" w:hAnsi="Georgia" w:cs="Arial"/>
        </w:rPr>
        <w:t xml:space="preserve">.  </w:t>
      </w:r>
      <w:r w:rsidR="00FC3E30">
        <w:rPr>
          <w:rFonts w:ascii="Georgia" w:hAnsi="Georgia" w:cs="Arial"/>
        </w:rPr>
        <w:t xml:space="preserve">While the total budget has not changed in the past 5 years, increased salary allocation for </w:t>
      </w:r>
      <w:r w:rsidR="002333C7">
        <w:rPr>
          <w:rFonts w:ascii="Georgia" w:hAnsi="Georgia" w:cs="Arial"/>
        </w:rPr>
        <w:t xml:space="preserve">the Director position, an increase in the interdepartmental service agreement, </w:t>
      </w:r>
      <w:r w:rsidR="00FC3E30">
        <w:rPr>
          <w:rFonts w:ascii="Georgia" w:hAnsi="Georgia" w:cs="Arial"/>
        </w:rPr>
        <w:t xml:space="preserve">a course payment </w:t>
      </w:r>
      <w:r w:rsidR="003C3CC3">
        <w:rPr>
          <w:rFonts w:ascii="Georgia" w:hAnsi="Georgia" w:cs="Arial"/>
        </w:rPr>
        <w:t>for a needed SISC class</w:t>
      </w:r>
      <w:r w:rsidR="00FC3E30">
        <w:rPr>
          <w:rFonts w:ascii="Georgia" w:hAnsi="Georgia" w:cs="Arial"/>
        </w:rPr>
        <w:t xml:space="preserve"> authorized last year by outgoing Director McIntosh</w:t>
      </w:r>
      <w:r w:rsidR="003C3CC3">
        <w:rPr>
          <w:rFonts w:ascii="Georgia" w:hAnsi="Georgia" w:cs="Arial"/>
        </w:rPr>
        <w:t xml:space="preserve">, and a </w:t>
      </w:r>
      <w:r w:rsidR="00FC3E30">
        <w:rPr>
          <w:rFonts w:ascii="Georgia" w:hAnsi="Georgia" w:cs="Arial"/>
        </w:rPr>
        <w:t>more-expensive-than-planned Retreat</w:t>
      </w:r>
      <w:r w:rsidR="003C3CC3">
        <w:rPr>
          <w:rFonts w:ascii="Georgia" w:hAnsi="Georgia" w:cs="Arial"/>
        </w:rPr>
        <w:t xml:space="preserve"> led to increased expenses of $2</w:t>
      </w:r>
      <w:r w:rsidR="002333C7">
        <w:rPr>
          <w:rFonts w:ascii="Georgia" w:hAnsi="Georgia" w:cs="Arial"/>
        </w:rPr>
        <w:t>4,041</w:t>
      </w:r>
      <w:r w:rsidR="003C3CC3">
        <w:rPr>
          <w:rFonts w:ascii="Georgia" w:hAnsi="Georgia" w:cs="Arial"/>
        </w:rPr>
        <w:t xml:space="preserve">.  </w:t>
      </w:r>
    </w:p>
    <w:p w:rsidR="003C3CC3" w:rsidRDefault="003C3CC3" w:rsidP="00823AA3">
      <w:pPr>
        <w:rPr>
          <w:rFonts w:ascii="Georgia" w:hAnsi="Georgia" w:cs="Arial"/>
        </w:rPr>
      </w:pPr>
    </w:p>
    <w:p w:rsidR="002D2740" w:rsidRDefault="002D2740" w:rsidP="00823AA3">
      <w:pPr>
        <w:rPr>
          <w:rFonts w:ascii="Georgia" w:hAnsi="Georgia" w:cs="Arial"/>
        </w:rPr>
      </w:pPr>
      <w:r>
        <w:rPr>
          <w:rFonts w:ascii="Georgia" w:hAnsi="Georgia" w:cs="Arial"/>
        </w:rPr>
        <w:t>The</w:t>
      </w:r>
      <w:r w:rsidR="002333C7">
        <w:rPr>
          <w:rFonts w:ascii="Georgia" w:hAnsi="Georgia" w:cs="Arial"/>
        </w:rPr>
        <w:t xml:space="preserve"> specific amounts associated with each of these extra expenses are</w:t>
      </w:r>
      <w:r>
        <w:rPr>
          <w:rFonts w:ascii="Georgia" w:hAnsi="Georgia" w:cs="Arial"/>
        </w:rPr>
        <w:t>:</w:t>
      </w:r>
    </w:p>
    <w:p w:rsidR="002D2740" w:rsidRDefault="002D2740" w:rsidP="002D2740">
      <w:pPr>
        <w:pStyle w:val="ListParagraph"/>
        <w:numPr>
          <w:ilvl w:val="0"/>
          <w:numId w:val="45"/>
        </w:numPr>
        <w:rPr>
          <w:rFonts w:ascii="Georgia" w:hAnsi="Georgia" w:cs="Arial"/>
        </w:rPr>
      </w:pPr>
      <w:r>
        <w:rPr>
          <w:rFonts w:ascii="Georgia" w:hAnsi="Georgia" w:cs="Arial"/>
        </w:rPr>
        <w:t>$9,481</w:t>
      </w:r>
      <w:r>
        <w:rPr>
          <w:rFonts w:ascii="Georgia" w:hAnsi="Georgia" w:cs="Arial"/>
        </w:rPr>
        <w:tab/>
        <w:t xml:space="preserve">Salary </w:t>
      </w:r>
      <w:r w:rsidR="00FC3E30">
        <w:rPr>
          <w:rFonts w:ascii="Georgia" w:hAnsi="Georgia" w:cs="Arial"/>
        </w:rPr>
        <w:t xml:space="preserve">&amp; fringe </w:t>
      </w:r>
      <w:r>
        <w:rPr>
          <w:rFonts w:ascii="Georgia" w:hAnsi="Georgia" w:cs="Arial"/>
        </w:rPr>
        <w:t xml:space="preserve">differential between </w:t>
      </w:r>
      <w:r w:rsidR="00FC3E30">
        <w:rPr>
          <w:rFonts w:ascii="Georgia" w:hAnsi="Georgia" w:cs="Arial"/>
        </w:rPr>
        <w:t>Potts</w:t>
      </w:r>
      <w:r>
        <w:rPr>
          <w:rFonts w:ascii="Georgia" w:hAnsi="Georgia" w:cs="Arial"/>
        </w:rPr>
        <w:t xml:space="preserve"> and </w:t>
      </w:r>
      <w:r w:rsidR="00FC3E30">
        <w:rPr>
          <w:rFonts w:ascii="Georgia" w:hAnsi="Georgia" w:cs="Arial"/>
        </w:rPr>
        <w:t>McIntosh</w:t>
      </w:r>
    </w:p>
    <w:p w:rsidR="002D2740" w:rsidRDefault="00FC3E30" w:rsidP="002D2740">
      <w:pPr>
        <w:pStyle w:val="ListParagraph"/>
        <w:numPr>
          <w:ilvl w:val="0"/>
          <w:numId w:val="45"/>
        </w:numPr>
        <w:rPr>
          <w:rFonts w:ascii="Georgia" w:hAnsi="Georgia" w:cs="Arial"/>
        </w:rPr>
      </w:pPr>
      <w:r>
        <w:rPr>
          <w:rFonts w:ascii="Georgia" w:hAnsi="Georgia" w:cs="Arial"/>
        </w:rPr>
        <w:t>$1,086</w:t>
      </w:r>
      <w:r>
        <w:rPr>
          <w:rFonts w:ascii="Georgia" w:hAnsi="Georgia" w:cs="Arial"/>
        </w:rPr>
        <w:tab/>
        <w:t>Increase in interdepartmental service agreement</w:t>
      </w:r>
    </w:p>
    <w:p w:rsidR="00FC3E30" w:rsidRPr="003C3CC3" w:rsidRDefault="00FC3E30" w:rsidP="003C3CC3">
      <w:pPr>
        <w:pStyle w:val="ListParagraph"/>
        <w:numPr>
          <w:ilvl w:val="0"/>
          <w:numId w:val="45"/>
        </w:numPr>
        <w:rPr>
          <w:rFonts w:ascii="Georgia" w:hAnsi="Georgia" w:cs="Arial"/>
        </w:rPr>
      </w:pPr>
      <w:r w:rsidRPr="003C3CC3">
        <w:rPr>
          <w:rFonts w:ascii="Georgia" w:hAnsi="Georgia" w:cs="Arial"/>
        </w:rPr>
        <w:t>$6,993</w:t>
      </w:r>
      <w:r w:rsidRPr="003C3CC3">
        <w:rPr>
          <w:rFonts w:ascii="Georgia" w:hAnsi="Georgia" w:cs="Arial"/>
        </w:rPr>
        <w:tab/>
        <w:t xml:space="preserve">Payment </w:t>
      </w:r>
      <w:r w:rsidR="003C3CC3" w:rsidRPr="003C3CC3">
        <w:rPr>
          <w:rFonts w:ascii="Georgia" w:hAnsi="Georgia" w:cs="Arial"/>
        </w:rPr>
        <w:t>to</w:t>
      </w:r>
      <w:r w:rsidRPr="003C3CC3">
        <w:rPr>
          <w:rFonts w:ascii="Georgia" w:hAnsi="Georgia" w:cs="Arial"/>
        </w:rPr>
        <w:t xml:space="preserve"> Political Science for</w:t>
      </w:r>
      <w:r w:rsidR="003C3CC3">
        <w:rPr>
          <w:rFonts w:ascii="Georgia" w:hAnsi="Georgia" w:cs="Arial"/>
        </w:rPr>
        <w:t xml:space="preserve"> </w:t>
      </w:r>
      <w:r w:rsidRPr="003C3CC3">
        <w:rPr>
          <w:rFonts w:ascii="Georgia" w:hAnsi="Georgia" w:cs="Arial"/>
        </w:rPr>
        <w:t xml:space="preserve">needed </w:t>
      </w:r>
      <w:r w:rsidR="003C3CC3">
        <w:rPr>
          <w:rFonts w:ascii="Georgia" w:hAnsi="Georgia" w:cs="Arial"/>
        </w:rPr>
        <w:t>SISC</w:t>
      </w:r>
      <w:r w:rsidRPr="003C3CC3">
        <w:rPr>
          <w:rFonts w:ascii="Georgia" w:hAnsi="Georgia" w:cs="Arial"/>
        </w:rPr>
        <w:t xml:space="preserve"> class</w:t>
      </w:r>
    </w:p>
    <w:p w:rsidR="00FC3E30" w:rsidRDefault="00FC3E30" w:rsidP="00FC3E30">
      <w:pPr>
        <w:pStyle w:val="ListParagraph"/>
        <w:numPr>
          <w:ilvl w:val="0"/>
          <w:numId w:val="46"/>
        </w:numPr>
        <w:rPr>
          <w:rFonts w:ascii="Georgia" w:hAnsi="Georgia" w:cs="Arial"/>
        </w:rPr>
      </w:pPr>
      <w:r>
        <w:rPr>
          <w:rFonts w:ascii="Georgia" w:hAnsi="Georgia" w:cs="Arial"/>
        </w:rPr>
        <w:t>$6,481</w:t>
      </w:r>
      <w:r>
        <w:rPr>
          <w:rFonts w:ascii="Georgia" w:hAnsi="Georgia" w:cs="Arial"/>
        </w:rPr>
        <w:tab/>
        <w:t>Difference between the cost of last year’s Honors retreat</w:t>
      </w:r>
    </w:p>
    <w:p w:rsidR="00FC3E30" w:rsidRPr="00FC3E30" w:rsidRDefault="00FC3E30" w:rsidP="00FC3E30">
      <w:pPr>
        <w:ind w:left="1440" w:firstLine="720"/>
        <w:rPr>
          <w:rFonts w:ascii="Georgia" w:hAnsi="Georgia" w:cs="Arial"/>
        </w:rPr>
      </w:pPr>
      <w:r w:rsidRPr="00FC3E30">
        <w:rPr>
          <w:rFonts w:ascii="Georgia" w:hAnsi="Georgia" w:cs="Arial"/>
        </w:rPr>
        <w:t>($8,252) and this year’s ($14,733)</w:t>
      </w:r>
    </w:p>
    <w:p w:rsidR="002D2740" w:rsidRDefault="002D2740" w:rsidP="00823AA3">
      <w:pPr>
        <w:rPr>
          <w:rFonts w:ascii="Georgia" w:hAnsi="Georgia" w:cs="Arial"/>
        </w:rPr>
      </w:pPr>
    </w:p>
    <w:p w:rsidR="002333C7" w:rsidRDefault="00D30B4A" w:rsidP="002333C7">
      <w:pPr>
        <w:rPr>
          <w:rFonts w:ascii="Georgia" w:hAnsi="Georgia" w:cs="Arial"/>
        </w:rPr>
      </w:pPr>
      <w:r>
        <w:rPr>
          <w:rFonts w:ascii="Georgia" w:hAnsi="Georgia" w:cs="Arial"/>
        </w:rPr>
        <w:t>T</w:t>
      </w:r>
      <w:r w:rsidR="00810939">
        <w:rPr>
          <w:rFonts w:ascii="Georgia" w:hAnsi="Georgia" w:cs="Arial"/>
        </w:rPr>
        <w:t xml:space="preserve">o accommodate these extra expenses </w:t>
      </w:r>
      <w:r>
        <w:rPr>
          <w:rFonts w:ascii="Georgia" w:hAnsi="Georgia" w:cs="Arial"/>
        </w:rPr>
        <w:t>w</w:t>
      </w:r>
      <w:r w:rsidR="00810939">
        <w:rPr>
          <w:rFonts w:ascii="Georgia" w:hAnsi="Georgia" w:cs="Arial"/>
        </w:rPr>
        <w:t xml:space="preserve">e reduced the number of honors events we sponsored and reduced several student applications for support that we would normally have approved.  </w:t>
      </w:r>
      <w:r w:rsidR="002333C7">
        <w:rPr>
          <w:rFonts w:ascii="Georgia" w:hAnsi="Georgia" w:cs="Arial"/>
        </w:rPr>
        <w:t>These actions reduced our final shortfall to $7,586.</w:t>
      </w:r>
    </w:p>
    <w:p w:rsidR="00810939" w:rsidRDefault="00810939" w:rsidP="002333C7">
      <w:pPr>
        <w:rPr>
          <w:rFonts w:ascii="Georgia" w:hAnsi="Georgia" w:cs="Arial"/>
        </w:rPr>
      </w:pPr>
    </w:p>
    <w:p w:rsidR="007F7C4F" w:rsidRDefault="00810939" w:rsidP="002333C7">
      <w:pPr>
        <w:rPr>
          <w:rFonts w:ascii="Georgia" w:hAnsi="Georgia" w:cs="Arial"/>
        </w:rPr>
      </w:pPr>
      <w:r>
        <w:rPr>
          <w:rFonts w:ascii="Georgia" w:hAnsi="Georgia" w:cs="Arial"/>
        </w:rPr>
        <w:t xml:space="preserve">Unfortunately, the salary and fringe differential for the Director position </w:t>
      </w:r>
      <w:r w:rsidR="00D30B4A">
        <w:rPr>
          <w:rFonts w:ascii="Georgia" w:hAnsi="Georgia" w:cs="Arial"/>
        </w:rPr>
        <w:t xml:space="preserve">together with the increase in the interdepartmental service agreement represent a continuing budget commitment of </w:t>
      </w:r>
      <w:r>
        <w:rPr>
          <w:rFonts w:ascii="Georgia" w:hAnsi="Georgia" w:cs="Arial"/>
        </w:rPr>
        <w:t>$10,567</w:t>
      </w:r>
      <w:r w:rsidR="00D30B4A">
        <w:rPr>
          <w:rFonts w:ascii="Georgia" w:hAnsi="Georgia" w:cs="Arial"/>
        </w:rPr>
        <w:t xml:space="preserve"> above prior budgets.  </w:t>
      </w:r>
      <w:r w:rsidR="007F7C4F">
        <w:rPr>
          <w:rFonts w:ascii="Georgia" w:hAnsi="Georgia" w:cs="Arial"/>
        </w:rPr>
        <w:t xml:space="preserve">This represents a 19% reduction in discretionary funds available for Honors pr0gramming over the amount available in previous years.  </w:t>
      </w:r>
      <w:r w:rsidR="00D30B4A">
        <w:rPr>
          <w:rFonts w:ascii="Georgia" w:hAnsi="Georgia" w:cs="Arial"/>
        </w:rPr>
        <w:t xml:space="preserve">We are discussing </w:t>
      </w:r>
      <w:r w:rsidR="00D1415B">
        <w:rPr>
          <w:rFonts w:ascii="Georgia" w:hAnsi="Georgia" w:cs="Arial"/>
        </w:rPr>
        <w:t>the</w:t>
      </w:r>
      <w:r w:rsidR="00D30B4A">
        <w:rPr>
          <w:rFonts w:ascii="Georgia" w:hAnsi="Georgia" w:cs="Arial"/>
        </w:rPr>
        <w:t xml:space="preserve"> reductions we will need to </w:t>
      </w:r>
      <w:r w:rsidR="00D1415B">
        <w:rPr>
          <w:rFonts w:ascii="Georgia" w:hAnsi="Georgia" w:cs="Arial"/>
        </w:rPr>
        <w:t>ma</w:t>
      </w:r>
      <w:r w:rsidR="00D30B4A">
        <w:rPr>
          <w:rFonts w:ascii="Georgia" w:hAnsi="Georgia" w:cs="Arial"/>
        </w:rPr>
        <w:t>ke to balance the budget.  However, student participation in Honors activities and student requests for Honors support are increasing and it is important that whatever steps we take not discourage that increased</w:t>
      </w:r>
      <w:r w:rsidR="00D1415B">
        <w:rPr>
          <w:rFonts w:ascii="Georgia" w:hAnsi="Georgia" w:cs="Arial"/>
        </w:rPr>
        <w:t xml:space="preserve"> </w:t>
      </w:r>
      <w:r w:rsidR="00D30B4A">
        <w:rPr>
          <w:rFonts w:ascii="Georgia" w:hAnsi="Georgia" w:cs="Arial"/>
        </w:rPr>
        <w:t>involvement.</w:t>
      </w:r>
    </w:p>
    <w:p w:rsidR="007F7C4F" w:rsidRDefault="007F7C4F" w:rsidP="002333C7">
      <w:pPr>
        <w:rPr>
          <w:rFonts w:ascii="Georgia" w:hAnsi="Georgia" w:cs="Arial"/>
        </w:rPr>
      </w:pPr>
    </w:p>
    <w:p w:rsidR="00810939" w:rsidRDefault="007F7C4F" w:rsidP="002333C7">
      <w:pPr>
        <w:rPr>
          <w:rFonts w:ascii="Georgia" w:hAnsi="Georgia" w:cs="Arial"/>
        </w:rPr>
      </w:pPr>
      <w:r>
        <w:rPr>
          <w:rFonts w:ascii="Georgia" w:hAnsi="Georgia" w:cs="Arial"/>
        </w:rPr>
        <w:t xml:space="preserve">An additional budget issue is the need to correct the serious disparity in overload pay for teaching Honors Seminars.  We currently pay only $1,500 for teaching an Honors Seminar as opposed to $1,800 paid by other programs such as PLP.  Though correcting this disparity would cost only </w:t>
      </w:r>
      <w:r w:rsidRPr="007F7C4F">
        <w:rPr>
          <w:rFonts w:ascii="Calibri" w:eastAsia="Calibri" w:hAnsi="Calibri" w:cs="Calibri"/>
          <w:color w:val="000000"/>
        </w:rPr>
        <w:t>$2,592</w:t>
      </w:r>
      <w:r w:rsidRPr="007F7C4F">
        <w:rPr>
          <w:rFonts w:ascii="Georgia" w:hAnsi="Georgia" w:cs="Arial"/>
        </w:rPr>
        <w:t xml:space="preserve"> </w:t>
      </w:r>
      <w:r>
        <w:rPr>
          <w:rFonts w:ascii="Georgia" w:hAnsi="Georgia" w:cs="Arial"/>
        </w:rPr>
        <w:t xml:space="preserve">in salary and fringe, </w:t>
      </w:r>
      <w:r>
        <w:rPr>
          <w:rFonts w:ascii="Georgia" w:hAnsi="Georgia" w:cs="Arial"/>
        </w:rPr>
        <w:lastRenderedPageBreak/>
        <w:t xml:space="preserve">absorbing that cost would increase the shortfall in </w:t>
      </w:r>
      <w:r w:rsidR="009B1FC5">
        <w:rPr>
          <w:rFonts w:ascii="Georgia" w:hAnsi="Georgia" w:cs="Arial"/>
        </w:rPr>
        <w:t xml:space="preserve">our </w:t>
      </w:r>
      <w:r>
        <w:rPr>
          <w:rFonts w:ascii="Georgia" w:hAnsi="Georgia" w:cs="Arial"/>
        </w:rPr>
        <w:t xml:space="preserve">programming funds </w:t>
      </w:r>
      <w:r w:rsidR="009B1FC5">
        <w:rPr>
          <w:rFonts w:ascii="Georgia" w:hAnsi="Georgia" w:cs="Arial"/>
        </w:rPr>
        <w:t>from 19% to 23%</w:t>
      </w:r>
      <w:r>
        <w:rPr>
          <w:rFonts w:ascii="Georgia" w:hAnsi="Georgia" w:cs="Arial"/>
        </w:rPr>
        <w:t xml:space="preserve">.  </w:t>
      </w:r>
      <w:r w:rsidR="00D30B4A">
        <w:rPr>
          <w:rFonts w:ascii="Georgia" w:hAnsi="Georgia" w:cs="Arial"/>
        </w:rPr>
        <w:t xml:space="preserve"> </w:t>
      </w:r>
    </w:p>
    <w:p w:rsidR="002D2740" w:rsidRDefault="002D2740" w:rsidP="00823AA3">
      <w:pPr>
        <w:rPr>
          <w:rFonts w:ascii="Georgia" w:hAnsi="Georgia" w:cs="Arial"/>
        </w:rPr>
      </w:pPr>
    </w:p>
    <w:p w:rsidR="00823AA3" w:rsidRPr="00B35660" w:rsidRDefault="00823AA3" w:rsidP="00823AA3">
      <w:pPr>
        <w:rPr>
          <w:rFonts w:ascii="Georgia" w:hAnsi="Georgia" w:cs="Arial"/>
          <w:b/>
        </w:rPr>
      </w:pPr>
    </w:p>
    <w:p w:rsidR="00A8187E" w:rsidRDefault="004D26D0" w:rsidP="00A8187E">
      <w:pPr>
        <w:rPr>
          <w:rFonts w:ascii="Georgia" w:hAnsi="Georgia" w:cs="Arial"/>
          <w:b/>
        </w:rPr>
      </w:pPr>
      <w:r>
        <w:rPr>
          <w:rFonts w:ascii="Georgia" w:hAnsi="Georgia" w:cs="Arial"/>
          <w:b/>
        </w:rPr>
        <w:t xml:space="preserve">Program </w:t>
      </w:r>
      <w:r w:rsidR="00706DD3">
        <w:rPr>
          <w:rFonts w:ascii="Georgia" w:hAnsi="Georgia" w:cs="Arial"/>
          <w:b/>
        </w:rPr>
        <w:t>Assessment</w:t>
      </w:r>
    </w:p>
    <w:p w:rsidR="00AD5AC3" w:rsidRDefault="00AD5AC3" w:rsidP="00A8187E">
      <w:pPr>
        <w:rPr>
          <w:rFonts w:ascii="Georgia" w:hAnsi="Georgia" w:cs="Arial"/>
          <w:b/>
        </w:rPr>
      </w:pPr>
    </w:p>
    <w:p w:rsidR="00A56A0F" w:rsidRDefault="00A87C3E" w:rsidP="00A56A0F">
      <w:pPr>
        <w:rPr>
          <w:rFonts w:ascii="Georgia" w:hAnsi="Georgia" w:cs="Arial"/>
        </w:rPr>
      </w:pPr>
      <w:r>
        <w:rPr>
          <w:rFonts w:ascii="Georgia" w:hAnsi="Georgia" w:cs="Arial"/>
        </w:rPr>
        <w:t>In AY 11-12</w:t>
      </w:r>
      <w:r w:rsidR="00247C76">
        <w:rPr>
          <w:rFonts w:ascii="Georgia" w:hAnsi="Georgia" w:cs="Arial"/>
        </w:rPr>
        <w:t xml:space="preserve">, the Provost’s Office </w:t>
      </w:r>
      <w:r>
        <w:rPr>
          <w:rFonts w:ascii="Georgia" w:hAnsi="Georgia" w:cs="Arial"/>
        </w:rPr>
        <w:t xml:space="preserve">determined </w:t>
      </w:r>
      <w:r w:rsidR="007E2BEF">
        <w:rPr>
          <w:rFonts w:ascii="Georgia" w:hAnsi="Georgia" w:cs="Arial"/>
        </w:rPr>
        <w:t xml:space="preserve">that assessment </w:t>
      </w:r>
      <w:r w:rsidR="00D1415B">
        <w:rPr>
          <w:rFonts w:ascii="Georgia" w:hAnsi="Georgia" w:cs="Arial"/>
        </w:rPr>
        <w:t>of student learning outcomes</w:t>
      </w:r>
      <w:r w:rsidR="00C82B09">
        <w:rPr>
          <w:rFonts w:ascii="Georgia" w:hAnsi="Georgia" w:cs="Arial"/>
        </w:rPr>
        <w:t xml:space="preserve"> </w:t>
      </w:r>
      <w:r w:rsidR="00540541">
        <w:rPr>
          <w:rFonts w:ascii="Georgia" w:hAnsi="Georgia" w:cs="Arial"/>
        </w:rPr>
        <w:t xml:space="preserve">was </w:t>
      </w:r>
      <w:r w:rsidR="007E2BEF">
        <w:rPr>
          <w:rFonts w:ascii="Georgia" w:hAnsi="Georgia" w:cs="Arial"/>
        </w:rPr>
        <w:t>the purview</w:t>
      </w:r>
      <w:r w:rsidR="00540541">
        <w:rPr>
          <w:rFonts w:ascii="Georgia" w:hAnsi="Georgia" w:cs="Arial"/>
        </w:rPr>
        <w:t xml:space="preserve"> </w:t>
      </w:r>
      <w:r w:rsidR="007E2BEF">
        <w:rPr>
          <w:rFonts w:ascii="Georgia" w:hAnsi="Georgia" w:cs="Arial"/>
        </w:rPr>
        <w:t xml:space="preserve">of </w:t>
      </w:r>
      <w:r w:rsidR="00540541">
        <w:rPr>
          <w:rFonts w:ascii="Georgia" w:hAnsi="Georgia" w:cs="Arial"/>
        </w:rPr>
        <w:t xml:space="preserve">the </w:t>
      </w:r>
      <w:r w:rsidR="007E2BEF">
        <w:rPr>
          <w:rFonts w:ascii="Georgia" w:hAnsi="Georgia" w:cs="Arial"/>
        </w:rPr>
        <w:t xml:space="preserve">academic departments, and </w:t>
      </w:r>
      <w:r w:rsidR="00EC066B">
        <w:rPr>
          <w:rFonts w:ascii="Georgia" w:hAnsi="Georgia" w:cs="Arial"/>
        </w:rPr>
        <w:t xml:space="preserve">supported </w:t>
      </w:r>
      <w:r w:rsidR="00D74316">
        <w:rPr>
          <w:rFonts w:ascii="Georgia" w:hAnsi="Georgia" w:cs="Arial"/>
        </w:rPr>
        <w:t xml:space="preserve">the </w:t>
      </w:r>
      <w:r w:rsidR="00966AE0">
        <w:rPr>
          <w:rFonts w:ascii="Georgia" w:hAnsi="Georgia" w:cs="Arial"/>
        </w:rPr>
        <w:t xml:space="preserve">Honors </w:t>
      </w:r>
      <w:r w:rsidR="001B7AB7">
        <w:rPr>
          <w:rFonts w:ascii="Georgia" w:hAnsi="Georgia" w:cs="Arial"/>
        </w:rPr>
        <w:t>Council recommend</w:t>
      </w:r>
      <w:r w:rsidR="00EC066B">
        <w:rPr>
          <w:rFonts w:ascii="Georgia" w:hAnsi="Georgia" w:cs="Arial"/>
        </w:rPr>
        <w:t>ation</w:t>
      </w:r>
      <w:r w:rsidR="001B7AB7">
        <w:rPr>
          <w:rFonts w:ascii="Georgia" w:hAnsi="Georgia" w:cs="Arial"/>
        </w:rPr>
        <w:t xml:space="preserve"> that we </w:t>
      </w:r>
      <w:r w:rsidR="00540541">
        <w:rPr>
          <w:rFonts w:ascii="Georgia" w:hAnsi="Georgia" w:cs="Arial"/>
        </w:rPr>
        <w:t xml:space="preserve">focus </w:t>
      </w:r>
      <w:r w:rsidR="00D1415B">
        <w:rPr>
          <w:rFonts w:ascii="Georgia" w:hAnsi="Georgia" w:cs="Arial"/>
        </w:rPr>
        <w:t xml:space="preserve">not </w:t>
      </w:r>
      <w:r w:rsidR="00540541">
        <w:rPr>
          <w:rFonts w:ascii="Georgia" w:hAnsi="Georgia" w:cs="Arial"/>
        </w:rPr>
        <w:t>on specific learning outcomes but on program goals</w:t>
      </w:r>
      <w:r w:rsidR="00D74316">
        <w:rPr>
          <w:rFonts w:ascii="Georgia" w:hAnsi="Georgia" w:cs="Arial"/>
        </w:rPr>
        <w:t xml:space="preserve"> (see Appendix </w:t>
      </w:r>
      <w:r w:rsidR="00B11688">
        <w:rPr>
          <w:rFonts w:ascii="Georgia" w:hAnsi="Georgia" w:cs="Arial"/>
        </w:rPr>
        <w:t>B</w:t>
      </w:r>
      <w:r w:rsidR="00D74316">
        <w:rPr>
          <w:rFonts w:ascii="Georgia" w:hAnsi="Georgia" w:cs="Arial"/>
        </w:rPr>
        <w:t>)</w:t>
      </w:r>
      <w:r w:rsidR="00540541">
        <w:rPr>
          <w:rFonts w:ascii="Georgia" w:hAnsi="Georgia" w:cs="Arial"/>
        </w:rPr>
        <w:t>.</w:t>
      </w:r>
      <w:r w:rsidR="007E2BEF">
        <w:rPr>
          <w:rFonts w:ascii="Georgia" w:hAnsi="Georgia" w:cs="Arial"/>
        </w:rPr>
        <w:t xml:space="preserve"> </w:t>
      </w:r>
      <w:r w:rsidR="008D37F9">
        <w:rPr>
          <w:rFonts w:ascii="Georgia" w:hAnsi="Georgia" w:cs="Arial"/>
        </w:rPr>
        <w:t>We thus</w:t>
      </w:r>
      <w:r w:rsidR="00406BE9">
        <w:rPr>
          <w:rFonts w:ascii="Georgia" w:hAnsi="Georgia" w:cs="Arial"/>
        </w:rPr>
        <w:t xml:space="preserve"> have fo</w:t>
      </w:r>
      <w:r w:rsidR="008D37F9">
        <w:rPr>
          <w:rFonts w:ascii="Georgia" w:hAnsi="Georgia" w:cs="Arial"/>
        </w:rPr>
        <w:t>cus</w:t>
      </w:r>
      <w:r w:rsidR="00406BE9">
        <w:rPr>
          <w:rFonts w:ascii="Georgia" w:hAnsi="Georgia" w:cs="Arial"/>
        </w:rPr>
        <w:t>ed</w:t>
      </w:r>
      <w:r w:rsidR="008D37F9">
        <w:rPr>
          <w:rFonts w:ascii="Georgia" w:hAnsi="Georgia" w:cs="Arial"/>
        </w:rPr>
        <w:t xml:space="preserve"> on </w:t>
      </w:r>
      <w:r w:rsidR="00C524C3">
        <w:rPr>
          <w:rFonts w:ascii="Georgia" w:hAnsi="Georgia" w:cs="Arial"/>
        </w:rPr>
        <w:t xml:space="preserve">collecting </w:t>
      </w:r>
      <w:r w:rsidR="00D74316">
        <w:rPr>
          <w:rFonts w:ascii="Georgia" w:hAnsi="Georgia" w:cs="Arial"/>
        </w:rPr>
        <w:t>information regarding student perseverance, participation in programming, completion</w:t>
      </w:r>
      <w:r w:rsidR="008D37F9">
        <w:rPr>
          <w:rFonts w:ascii="Georgia" w:hAnsi="Georgia" w:cs="Arial"/>
        </w:rPr>
        <w:t xml:space="preserve"> of program requirements, </w:t>
      </w:r>
      <w:r w:rsidR="00D1415B">
        <w:rPr>
          <w:rFonts w:ascii="Georgia" w:hAnsi="Georgia" w:cs="Arial"/>
        </w:rPr>
        <w:t xml:space="preserve">student </w:t>
      </w:r>
      <w:r w:rsidR="00406BE9">
        <w:rPr>
          <w:rFonts w:ascii="Georgia" w:hAnsi="Georgia" w:cs="Arial"/>
        </w:rPr>
        <w:t xml:space="preserve">satisfaction with Honors courses, </w:t>
      </w:r>
      <w:r w:rsidR="008D37F9">
        <w:rPr>
          <w:rFonts w:ascii="Georgia" w:hAnsi="Georgia" w:cs="Arial"/>
        </w:rPr>
        <w:t>and attainment of distinction</w:t>
      </w:r>
      <w:r w:rsidR="00D74316">
        <w:rPr>
          <w:rFonts w:ascii="Georgia" w:hAnsi="Georgia" w:cs="Arial"/>
        </w:rPr>
        <w:t>, including completion of the capstone project</w:t>
      </w:r>
      <w:r w:rsidR="008D37F9">
        <w:rPr>
          <w:rFonts w:ascii="Georgia" w:hAnsi="Georgia" w:cs="Arial"/>
        </w:rPr>
        <w:t xml:space="preserve">.  </w:t>
      </w:r>
      <w:r w:rsidR="00247C76">
        <w:rPr>
          <w:rFonts w:ascii="Georgia" w:hAnsi="Georgia" w:cs="Arial"/>
        </w:rPr>
        <w:t>For these purposes we rely on</w:t>
      </w:r>
      <w:r w:rsidR="004A2692">
        <w:rPr>
          <w:rFonts w:ascii="Georgia" w:hAnsi="Georgia" w:cs="Arial"/>
        </w:rPr>
        <w:t xml:space="preserve"> the information gained from </w:t>
      </w:r>
      <w:r w:rsidR="00437ABE">
        <w:rPr>
          <w:rFonts w:ascii="Georgia" w:hAnsi="Georgia" w:cs="Arial"/>
        </w:rPr>
        <w:t>our opt-in process to identify “active” students; course fill rates; course evaluations</w:t>
      </w:r>
      <w:r w:rsidR="005435FF">
        <w:rPr>
          <w:rFonts w:ascii="Georgia" w:hAnsi="Georgia" w:cs="Arial"/>
        </w:rPr>
        <w:t>;</w:t>
      </w:r>
      <w:r w:rsidR="00437ABE">
        <w:rPr>
          <w:rFonts w:ascii="Georgia" w:hAnsi="Georgia" w:cs="Arial"/>
        </w:rPr>
        <w:t xml:space="preserve"> end of year </w:t>
      </w:r>
      <w:r w:rsidR="00D1415B">
        <w:rPr>
          <w:rFonts w:ascii="Georgia" w:hAnsi="Georgia" w:cs="Arial"/>
        </w:rPr>
        <w:t>q</w:t>
      </w:r>
      <w:r w:rsidR="00437ABE">
        <w:rPr>
          <w:rFonts w:ascii="Georgia" w:hAnsi="Georgia" w:cs="Arial"/>
        </w:rPr>
        <w:t>uestionnaires</w:t>
      </w:r>
      <w:r w:rsidR="00D1415B">
        <w:rPr>
          <w:rFonts w:ascii="Georgia" w:hAnsi="Georgia" w:cs="Arial"/>
        </w:rPr>
        <w:t xml:space="preserve"> and senior exit interviews </w:t>
      </w:r>
      <w:r w:rsidR="00437ABE">
        <w:rPr>
          <w:rFonts w:ascii="Georgia" w:hAnsi="Georgia" w:cs="Arial"/>
        </w:rPr>
        <w:t xml:space="preserve">; </w:t>
      </w:r>
      <w:r w:rsidR="005F4929">
        <w:rPr>
          <w:rFonts w:ascii="Georgia" w:hAnsi="Georgia" w:cs="Arial"/>
        </w:rPr>
        <w:t>thesis verification forms</w:t>
      </w:r>
      <w:r w:rsidR="00DC78CE">
        <w:rPr>
          <w:rFonts w:ascii="Georgia" w:hAnsi="Georgia" w:cs="Arial"/>
        </w:rPr>
        <w:t>;</w:t>
      </w:r>
      <w:r w:rsidR="00437ABE">
        <w:rPr>
          <w:rFonts w:ascii="Georgia" w:hAnsi="Georgia" w:cs="Arial"/>
        </w:rPr>
        <w:t xml:space="preserve"> the number of students who graduate with University Honors; and </w:t>
      </w:r>
      <w:r w:rsidR="00DC78CE">
        <w:rPr>
          <w:rFonts w:ascii="Georgia" w:hAnsi="Georgia" w:cs="Arial"/>
        </w:rPr>
        <w:t>the number and diversity of students who participate in Honors events.</w:t>
      </w:r>
    </w:p>
    <w:p w:rsidR="00A56A0F" w:rsidRDefault="00A56A0F" w:rsidP="00A56A0F">
      <w:pPr>
        <w:rPr>
          <w:rFonts w:ascii="Georgia" w:hAnsi="Georgia" w:cs="Arial"/>
        </w:rPr>
      </w:pPr>
    </w:p>
    <w:p w:rsidR="00D74316" w:rsidRDefault="00862FBC" w:rsidP="00D74316">
      <w:pPr>
        <w:rPr>
          <w:rFonts w:ascii="Georgia" w:hAnsi="Georgia" w:cs="Arial"/>
          <w:b/>
        </w:rPr>
      </w:pPr>
      <w:r w:rsidRPr="00862FBC">
        <w:rPr>
          <w:rFonts w:ascii="Georgia" w:hAnsi="Georgia" w:cs="Arial"/>
          <w:b/>
        </w:rPr>
        <w:t>Honors Enrollment and Perseverance</w:t>
      </w:r>
    </w:p>
    <w:p w:rsidR="00D1415B" w:rsidRPr="00D1415B" w:rsidRDefault="00D1415B" w:rsidP="00D74316">
      <w:pPr>
        <w:rPr>
          <w:rFonts w:ascii="Georgia" w:hAnsi="Georgia" w:cs="Arial"/>
        </w:rPr>
      </w:pPr>
      <w:r w:rsidRPr="00D1415B">
        <w:rPr>
          <w:rFonts w:ascii="Georgia" w:hAnsi="Georgia" w:cs="Arial"/>
        </w:rPr>
        <w:t>Our evaluation of enrollment and perseverance includes</w:t>
      </w:r>
      <w:r w:rsidR="00260F3A">
        <w:rPr>
          <w:rFonts w:ascii="Georgia" w:hAnsi="Georgia" w:cs="Arial"/>
        </w:rPr>
        <w:t>:</w:t>
      </w:r>
    </w:p>
    <w:p w:rsidR="00437ABE" w:rsidRPr="00437ABE" w:rsidRDefault="00AD5AC3" w:rsidP="00437ABE">
      <w:pPr>
        <w:pStyle w:val="ListParagraph"/>
        <w:numPr>
          <w:ilvl w:val="0"/>
          <w:numId w:val="44"/>
        </w:numPr>
        <w:rPr>
          <w:rFonts w:ascii="Georgia" w:hAnsi="Georgia" w:cs="Arial"/>
        </w:rPr>
      </w:pPr>
      <w:r w:rsidRPr="00437ABE">
        <w:rPr>
          <w:rFonts w:ascii="Georgia" w:hAnsi="Georgia" w:cs="Arial"/>
        </w:rPr>
        <w:t xml:space="preserve">Use of Opt-In Information </w:t>
      </w:r>
      <w:r w:rsidR="00430B21" w:rsidRPr="00437ABE">
        <w:rPr>
          <w:rFonts w:ascii="Georgia" w:hAnsi="Georgia" w:cs="Arial"/>
        </w:rPr>
        <w:t>to track cohorts</w:t>
      </w:r>
    </w:p>
    <w:p w:rsidR="00437ABE" w:rsidRPr="00437ABE" w:rsidRDefault="00260F3A" w:rsidP="00437ABE">
      <w:pPr>
        <w:pStyle w:val="ListParagraph"/>
        <w:numPr>
          <w:ilvl w:val="0"/>
          <w:numId w:val="44"/>
        </w:numPr>
        <w:rPr>
          <w:rFonts w:ascii="Georgia" w:hAnsi="Georgia" w:cs="Arial"/>
        </w:rPr>
      </w:pPr>
      <w:r>
        <w:rPr>
          <w:rFonts w:ascii="Georgia" w:hAnsi="Georgia" w:cs="Arial"/>
        </w:rPr>
        <w:t>Students g</w:t>
      </w:r>
      <w:r w:rsidR="00430B21" w:rsidRPr="00437ABE">
        <w:rPr>
          <w:rFonts w:ascii="Georgia" w:hAnsi="Georgia" w:cs="Arial"/>
        </w:rPr>
        <w:t>raduatin</w:t>
      </w:r>
      <w:r>
        <w:rPr>
          <w:rFonts w:ascii="Georgia" w:hAnsi="Georgia" w:cs="Arial"/>
        </w:rPr>
        <w:t>g</w:t>
      </w:r>
      <w:r w:rsidR="00430B21" w:rsidRPr="00437ABE">
        <w:rPr>
          <w:rFonts w:ascii="Georgia" w:hAnsi="Georgia" w:cs="Arial"/>
        </w:rPr>
        <w:t xml:space="preserve"> with University Honors</w:t>
      </w:r>
    </w:p>
    <w:p w:rsidR="00437ABE" w:rsidRPr="00437ABE" w:rsidRDefault="00D058A5" w:rsidP="00437ABE">
      <w:pPr>
        <w:pStyle w:val="ListParagraph"/>
        <w:numPr>
          <w:ilvl w:val="0"/>
          <w:numId w:val="44"/>
        </w:numPr>
        <w:rPr>
          <w:rFonts w:ascii="Georgia" w:hAnsi="Georgia" w:cs="Arial"/>
        </w:rPr>
      </w:pPr>
      <w:r w:rsidRPr="00437ABE">
        <w:rPr>
          <w:rFonts w:ascii="Georgia" w:hAnsi="Georgia" w:cs="Arial"/>
        </w:rPr>
        <w:t>Timely and Adequate Advising</w:t>
      </w:r>
    </w:p>
    <w:p w:rsidR="00437ABE" w:rsidRDefault="00437ABE" w:rsidP="00D74316">
      <w:pPr>
        <w:rPr>
          <w:rFonts w:ascii="Georgia" w:hAnsi="Georgia"/>
          <w:i/>
        </w:rPr>
      </w:pPr>
    </w:p>
    <w:p w:rsidR="00D74316" w:rsidRDefault="00430B21" w:rsidP="00D74316">
      <w:pPr>
        <w:rPr>
          <w:rFonts w:ascii="Georgia" w:hAnsi="Georgia"/>
          <w:i/>
        </w:rPr>
      </w:pPr>
      <w:r w:rsidRPr="00D74316">
        <w:rPr>
          <w:rFonts w:ascii="Georgia" w:hAnsi="Georgia"/>
          <w:i/>
        </w:rPr>
        <w:t>1) Opt-in information to track cohorts and support perseverance</w:t>
      </w:r>
    </w:p>
    <w:p w:rsidR="00265564" w:rsidRDefault="00862FBC" w:rsidP="00437ABE">
      <w:pPr>
        <w:rPr>
          <w:rFonts w:ascii="Georgia" w:hAnsi="Georgia" w:cs="Arial"/>
        </w:rPr>
      </w:pPr>
      <w:r w:rsidRPr="00A56A0F">
        <w:rPr>
          <w:rFonts w:ascii="Georgia" w:hAnsi="Georgia" w:cs="Arial"/>
        </w:rPr>
        <w:t>Our opt-in process is now three years old and has provided both quantitative and qualitative information regarding individual students and cohort trends.  Student responses to our email queries sent each November let us know whether a student has been and plans to continue participating in the Honors Program.</w:t>
      </w:r>
    </w:p>
    <w:p w:rsidR="00265564" w:rsidRDefault="00265564" w:rsidP="00437ABE">
      <w:pPr>
        <w:rPr>
          <w:rFonts w:ascii="Georgia" w:hAnsi="Georgia" w:cs="Arial"/>
        </w:rPr>
      </w:pPr>
    </w:p>
    <w:p w:rsidR="009D5A6B" w:rsidRDefault="009D5A6B" w:rsidP="009D5A6B">
      <w:pPr>
        <w:rPr>
          <w:rFonts w:ascii="Georgia" w:hAnsi="Georgia" w:cs="Arial"/>
        </w:rPr>
      </w:pPr>
      <w:r>
        <w:rPr>
          <w:rFonts w:ascii="Georgia" w:hAnsi="Georgia" w:cs="Arial"/>
        </w:rPr>
        <w:t>The chart below shows that the total overall number of students opting out of the program has dropped every year from 201</w:t>
      </w:r>
      <w:r w:rsidR="00A717F5">
        <w:rPr>
          <w:rFonts w:ascii="Georgia" w:hAnsi="Georgia" w:cs="Arial"/>
        </w:rPr>
        <w:t>1</w:t>
      </w:r>
      <w:r>
        <w:rPr>
          <w:rFonts w:ascii="Georgia" w:hAnsi="Georgia" w:cs="Arial"/>
        </w:rPr>
        <w:t xml:space="preserve"> to 201</w:t>
      </w:r>
      <w:r w:rsidR="00A717F5">
        <w:rPr>
          <w:rFonts w:ascii="Georgia" w:hAnsi="Georgia" w:cs="Arial"/>
        </w:rPr>
        <w:t>3</w:t>
      </w:r>
      <w:r>
        <w:rPr>
          <w:rFonts w:ascii="Georgia" w:hAnsi="Georgia" w:cs="Arial"/>
        </w:rPr>
        <w:t>, from 16% to 11% to 7%, r</w:t>
      </w:r>
      <w:r w:rsidR="009B1FC5">
        <w:rPr>
          <w:rFonts w:ascii="Georgia" w:hAnsi="Georgia" w:cs="Arial"/>
        </w:rPr>
        <w:t>e</w:t>
      </w:r>
      <w:r>
        <w:rPr>
          <w:rFonts w:ascii="Georgia" w:hAnsi="Georgia" w:cs="Arial"/>
        </w:rPr>
        <w:t>spectively.</w:t>
      </w:r>
    </w:p>
    <w:p w:rsidR="00C628C3" w:rsidRPr="006D01B9" w:rsidRDefault="00C628C3" w:rsidP="00C628C3">
      <w:pPr>
        <w:keepNext/>
        <w:rPr>
          <w:rFonts w:ascii="Georgia" w:hAnsi="Georgia"/>
        </w:rPr>
      </w:pPr>
    </w:p>
    <w:tbl>
      <w:tblPr>
        <w:tblStyle w:val="TableGrid"/>
        <w:tblW w:w="8460" w:type="dxa"/>
        <w:tblInd w:w="108" w:type="dxa"/>
        <w:tblLayout w:type="fixed"/>
        <w:tblLook w:val="04A0" w:firstRow="1" w:lastRow="0" w:firstColumn="1" w:lastColumn="0" w:noHBand="0" w:noVBand="1"/>
      </w:tblPr>
      <w:tblGrid>
        <w:gridCol w:w="1530"/>
        <w:gridCol w:w="2610"/>
        <w:gridCol w:w="2520"/>
        <w:gridCol w:w="1800"/>
      </w:tblGrid>
      <w:tr w:rsidR="00C628C3" w:rsidTr="002C66DA">
        <w:trPr>
          <w:trHeight w:val="395"/>
        </w:trPr>
        <w:tc>
          <w:tcPr>
            <w:tcW w:w="1530" w:type="dxa"/>
          </w:tcPr>
          <w:p w:rsidR="00C628C3" w:rsidRPr="002C66DA" w:rsidRDefault="00C628C3" w:rsidP="009407FE">
            <w:pPr>
              <w:keepNext/>
              <w:rPr>
                <w:rFonts w:ascii="Georgia" w:hAnsi="Georgia"/>
                <w:sz w:val="20"/>
                <w:szCs w:val="20"/>
              </w:rPr>
            </w:pPr>
          </w:p>
        </w:tc>
        <w:tc>
          <w:tcPr>
            <w:tcW w:w="2610" w:type="dxa"/>
          </w:tcPr>
          <w:p w:rsidR="00C628C3" w:rsidRPr="002C66DA" w:rsidRDefault="00C628C3" w:rsidP="009407FE">
            <w:pPr>
              <w:keepNext/>
              <w:rPr>
                <w:rFonts w:ascii="Georgia" w:hAnsi="Georgia"/>
                <w:b/>
                <w:sz w:val="20"/>
                <w:szCs w:val="20"/>
              </w:rPr>
            </w:pPr>
            <w:r w:rsidRPr="002C66DA">
              <w:rPr>
                <w:rFonts w:ascii="Georgia" w:hAnsi="Georgia"/>
                <w:b/>
                <w:sz w:val="20"/>
                <w:szCs w:val="20"/>
              </w:rPr>
              <w:t>2011</w:t>
            </w:r>
          </w:p>
        </w:tc>
        <w:tc>
          <w:tcPr>
            <w:tcW w:w="2520" w:type="dxa"/>
          </w:tcPr>
          <w:p w:rsidR="00C628C3" w:rsidRPr="002C66DA" w:rsidRDefault="00C628C3" w:rsidP="009407FE">
            <w:pPr>
              <w:keepNext/>
              <w:rPr>
                <w:rFonts w:ascii="Georgia" w:hAnsi="Georgia"/>
                <w:b/>
                <w:sz w:val="20"/>
                <w:szCs w:val="20"/>
              </w:rPr>
            </w:pPr>
            <w:r w:rsidRPr="002C66DA">
              <w:rPr>
                <w:rFonts w:ascii="Georgia" w:hAnsi="Georgia"/>
                <w:b/>
                <w:sz w:val="20"/>
                <w:szCs w:val="20"/>
              </w:rPr>
              <w:t>2012</w:t>
            </w:r>
          </w:p>
        </w:tc>
        <w:tc>
          <w:tcPr>
            <w:tcW w:w="1800" w:type="dxa"/>
          </w:tcPr>
          <w:p w:rsidR="00C628C3" w:rsidRPr="002C66DA" w:rsidRDefault="00C628C3" w:rsidP="009407FE">
            <w:pPr>
              <w:keepNext/>
              <w:rPr>
                <w:rFonts w:ascii="Georgia" w:hAnsi="Georgia"/>
                <w:b/>
                <w:sz w:val="20"/>
                <w:szCs w:val="20"/>
              </w:rPr>
            </w:pPr>
            <w:r w:rsidRPr="002C66DA">
              <w:rPr>
                <w:rFonts w:ascii="Georgia" w:hAnsi="Georgia"/>
                <w:b/>
                <w:sz w:val="20"/>
                <w:szCs w:val="20"/>
              </w:rPr>
              <w:t>2013</w:t>
            </w:r>
          </w:p>
        </w:tc>
      </w:tr>
      <w:tr w:rsidR="00C628C3" w:rsidTr="002C66DA">
        <w:trPr>
          <w:trHeight w:val="530"/>
        </w:trPr>
        <w:tc>
          <w:tcPr>
            <w:tcW w:w="1530" w:type="dxa"/>
          </w:tcPr>
          <w:p w:rsidR="00C628C3" w:rsidRPr="002C66DA" w:rsidRDefault="00C628C3" w:rsidP="009407FE">
            <w:pPr>
              <w:keepNext/>
              <w:rPr>
                <w:rFonts w:ascii="Georgia" w:hAnsi="Georgia"/>
                <w:sz w:val="22"/>
                <w:szCs w:val="22"/>
              </w:rPr>
            </w:pPr>
            <w:r w:rsidRPr="002C66DA">
              <w:rPr>
                <w:rFonts w:ascii="Georgia" w:hAnsi="Georgia"/>
                <w:sz w:val="22"/>
                <w:szCs w:val="22"/>
              </w:rPr>
              <w:t xml:space="preserve"># of Honor students  </w:t>
            </w:r>
          </w:p>
        </w:tc>
        <w:tc>
          <w:tcPr>
            <w:tcW w:w="2610" w:type="dxa"/>
          </w:tcPr>
          <w:p w:rsidR="00C628C3" w:rsidRPr="002C66DA" w:rsidRDefault="00C628C3" w:rsidP="009407FE">
            <w:pPr>
              <w:keepNext/>
              <w:rPr>
                <w:rFonts w:ascii="Georgia" w:hAnsi="Georgia"/>
                <w:sz w:val="22"/>
                <w:szCs w:val="22"/>
              </w:rPr>
            </w:pPr>
            <w:r w:rsidRPr="002C66DA">
              <w:rPr>
                <w:rFonts w:ascii="Georgia" w:hAnsi="Georgia"/>
                <w:sz w:val="22"/>
                <w:szCs w:val="22"/>
              </w:rPr>
              <w:t>372</w:t>
            </w:r>
          </w:p>
        </w:tc>
        <w:tc>
          <w:tcPr>
            <w:tcW w:w="2520" w:type="dxa"/>
          </w:tcPr>
          <w:p w:rsidR="00C628C3" w:rsidRPr="002C66DA" w:rsidRDefault="00C628C3" w:rsidP="009407FE">
            <w:pPr>
              <w:keepNext/>
              <w:rPr>
                <w:rFonts w:ascii="Georgia" w:hAnsi="Georgia"/>
                <w:sz w:val="22"/>
                <w:szCs w:val="22"/>
              </w:rPr>
            </w:pPr>
            <w:r w:rsidRPr="002C66DA">
              <w:rPr>
                <w:rFonts w:ascii="Georgia" w:hAnsi="Georgia"/>
                <w:sz w:val="22"/>
                <w:szCs w:val="22"/>
              </w:rPr>
              <w:t>320</w:t>
            </w:r>
          </w:p>
          <w:p w:rsidR="00C628C3" w:rsidRPr="002C66DA" w:rsidRDefault="00C628C3" w:rsidP="009407FE">
            <w:pPr>
              <w:keepNext/>
              <w:rPr>
                <w:rFonts w:ascii="Georgia" w:hAnsi="Georgia"/>
                <w:sz w:val="22"/>
                <w:szCs w:val="22"/>
              </w:rPr>
            </w:pPr>
          </w:p>
        </w:tc>
        <w:tc>
          <w:tcPr>
            <w:tcW w:w="1800" w:type="dxa"/>
          </w:tcPr>
          <w:p w:rsidR="00C628C3" w:rsidRPr="002C66DA" w:rsidRDefault="00C628C3" w:rsidP="009407FE">
            <w:pPr>
              <w:keepNext/>
              <w:rPr>
                <w:rFonts w:ascii="Georgia" w:hAnsi="Georgia"/>
                <w:sz w:val="22"/>
                <w:szCs w:val="22"/>
              </w:rPr>
            </w:pPr>
            <w:r w:rsidRPr="002C66DA">
              <w:rPr>
                <w:rFonts w:ascii="Georgia" w:hAnsi="Georgia"/>
                <w:sz w:val="22"/>
                <w:szCs w:val="22"/>
              </w:rPr>
              <w:t>341</w:t>
            </w:r>
          </w:p>
          <w:p w:rsidR="00C628C3" w:rsidRPr="002C66DA" w:rsidRDefault="00C628C3" w:rsidP="009407FE">
            <w:pPr>
              <w:keepNext/>
              <w:rPr>
                <w:rFonts w:ascii="Georgia" w:hAnsi="Georgia"/>
                <w:sz w:val="22"/>
                <w:szCs w:val="22"/>
              </w:rPr>
            </w:pPr>
          </w:p>
        </w:tc>
      </w:tr>
      <w:tr w:rsidR="00C628C3" w:rsidRPr="00B4360E" w:rsidTr="002C66DA">
        <w:trPr>
          <w:trHeight w:val="530"/>
        </w:trPr>
        <w:tc>
          <w:tcPr>
            <w:tcW w:w="1530" w:type="dxa"/>
          </w:tcPr>
          <w:p w:rsidR="00C628C3" w:rsidRPr="002C66DA" w:rsidRDefault="00C628C3" w:rsidP="009407FE">
            <w:pPr>
              <w:keepNext/>
              <w:rPr>
                <w:rFonts w:ascii="Georgia" w:hAnsi="Georgia"/>
                <w:sz w:val="22"/>
                <w:szCs w:val="22"/>
              </w:rPr>
            </w:pPr>
            <w:r w:rsidRPr="002C66DA">
              <w:rPr>
                <w:rFonts w:ascii="Georgia" w:hAnsi="Georgia"/>
                <w:sz w:val="22"/>
                <w:szCs w:val="22"/>
              </w:rPr>
              <w:t>Total</w:t>
            </w:r>
          </w:p>
          <w:p w:rsidR="00C628C3" w:rsidRPr="002C66DA" w:rsidRDefault="00C628C3" w:rsidP="009407FE">
            <w:pPr>
              <w:keepNext/>
              <w:rPr>
                <w:rFonts w:ascii="Georgia" w:hAnsi="Georgia"/>
                <w:sz w:val="22"/>
                <w:szCs w:val="22"/>
              </w:rPr>
            </w:pPr>
            <w:r w:rsidRPr="002C66DA">
              <w:rPr>
                <w:rFonts w:ascii="Georgia" w:hAnsi="Georgia"/>
                <w:sz w:val="22"/>
                <w:szCs w:val="22"/>
              </w:rPr>
              <w:t>Opted out</w:t>
            </w:r>
          </w:p>
        </w:tc>
        <w:tc>
          <w:tcPr>
            <w:tcW w:w="2610" w:type="dxa"/>
          </w:tcPr>
          <w:p w:rsidR="00C628C3" w:rsidRPr="002C66DA" w:rsidRDefault="00C628C3" w:rsidP="009407FE">
            <w:pPr>
              <w:keepNext/>
              <w:rPr>
                <w:rFonts w:ascii="Georgia" w:hAnsi="Georgia"/>
                <w:sz w:val="22"/>
                <w:szCs w:val="22"/>
              </w:rPr>
            </w:pPr>
            <w:r w:rsidRPr="002C66DA">
              <w:rPr>
                <w:rFonts w:ascii="Georgia" w:hAnsi="Georgia"/>
                <w:sz w:val="22"/>
                <w:szCs w:val="22"/>
              </w:rPr>
              <w:t>16% (60 of 372)</w:t>
            </w:r>
          </w:p>
        </w:tc>
        <w:tc>
          <w:tcPr>
            <w:tcW w:w="2520" w:type="dxa"/>
          </w:tcPr>
          <w:p w:rsidR="00C628C3" w:rsidRPr="002C66DA" w:rsidRDefault="00C628C3" w:rsidP="009407FE">
            <w:pPr>
              <w:keepNext/>
              <w:rPr>
                <w:rFonts w:ascii="Georgia" w:hAnsi="Georgia"/>
                <w:sz w:val="22"/>
                <w:szCs w:val="22"/>
              </w:rPr>
            </w:pPr>
            <w:r w:rsidRPr="002C66DA">
              <w:rPr>
                <w:rFonts w:ascii="Georgia" w:hAnsi="Georgia"/>
                <w:sz w:val="22"/>
                <w:szCs w:val="22"/>
              </w:rPr>
              <w:t>11% (36 of 320)</w:t>
            </w:r>
          </w:p>
        </w:tc>
        <w:tc>
          <w:tcPr>
            <w:tcW w:w="1800" w:type="dxa"/>
          </w:tcPr>
          <w:p w:rsidR="00C628C3" w:rsidRPr="002C66DA" w:rsidRDefault="00C628C3" w:rsidP="009407FE">
            <w:pPr>
              <w:keepNext/>
              <w:rPr>
                <w:rFonts w:ascii="Georgia" w:hAnsi="Georgia"/>
                <w:sz w:val="22"/>
                <w:szCs w:val="22"/>
              </w:rPr>
            </w:pPr>
            <w:r w:rsidRPr="002C66DA">
              <w:rPr>
                <w:rFonts w:ascii="Georgia" w:hAnsi="Georgia"/>
                <w:sz w:val="22"/>
                <w:szCs w:val="22"/>
              </w:rPr>
              <w:t>7% (21 of 341)</w:t>
            </w:r>
          </w:p>
        </w:tc>
      </w:tr>
      <w:tr w:rsidR="00C628C3" w:rsidTr="002C66DA">
        <w:trPr>
          <w:trHeight w:val="503"/>
        </w:trPr>
        <w:tc>
          <w:tcPr>
            <w:tcW w:w="1530" w:type="dxa"/>
          </w:tcPr>
          <w:p w:rsidR="00C628C3" w:rsidRPr="002C66DA" w:rsidRDefault="00C628C3" w:rsidP="009407FE">
            <w:pPr>
              <w:keepNext/>
              <w:rPr>
                <w:rFonts w:ascii="Georgia" w:hAnsi="Georgia"/>
                <w:sz w:val="22"/>
                <w:szCs w:val="22"/>
              </w:rPr>
            </w:pPr>
            <w:r w:rsidRPr="002C66DA">
              <w:rPr>
                <w:rFonts w:ascii="Georgia" w:hAnsi="Georgia"/>
                <w:sz w:val="22"/>
                <w:szCs w:val="22"/>
              </w:rPr>
              <w:t>Opted out as 4</w:t>
            </w:r>
            <w:r w:rsidRPr="002C66DA">
              <w:rPr>
                <w:rFonts w:ascii="Georgia" w:hAnsi="Georgia"/>
                <w:sz w:val="22"/>
                <w:szCs w:val="22"/>
                <w:vertAlign w:val="superscript"/>
              </w:rPr>
              <w:t>th</w:t>
            </w:r>
            <w:r w:rsidRPr="002C66DA">
              <w:rPr>
                <w:rFonts w:ascii="Georgia" w:hAnsi="Georgia"/>
                <w:sz w:val="22"/>
                <w:szCs w:val="22"/>
              </w:rPr>
              <w:t xml:space="preserve"> years</w:t>
            </w:r>
          </w:p>
        </w:tc>
        <w:tc>
          <w:tcPr>
            <w:tcW w:w="2610" w:type="dxa"/>
          </w:tcPr>
          <w:p w:rsidR="00C628C3" w:rsidRPr="002C66DA" w:rsidRDefault="00C628C3" w:rsidP="009407FE">
            <w:pPr>
              <w:keepNext/>
              <w:rPr>
                <w:rFonts w:ascii="Georgia" w:hAnsi="Georgia"/>
                <w:sz w:val="22"/>
                <w:szCs w:val="22"/>
              </w:rPr>
            </w:pPr>
            <w:r w:rsidRPr="002C66DA">
              <w:rPr>
                <w:rFonts w:ascii="Georgia" w:hAnsi="Georgia"/>
                <w:sz w:val="22"/>
                <w:szCs w:val="22"/>
              </w:rPr>
              <w:t>N/A</w:t>
            </w:r>
          </w:p>
        </w:tc>
        <w:tc>
          <w:tcPr>
            <w:tcW w:w="2520" w:type="dxa"/>
          </w:tcPr>
          <w:p w:rsidR="00C628C3" w:rsidRPr="002C66DA" w:rsidRDefault="00C628C3" w:rsidP="009407FE">
            <w:pPr>
              <w:keepNext/>
              <w:rPr>
                <w:rFonts w:ascii="Georgia" w:hAnsi="Georgia"/>
                <w:sz w:val="22"/>
                <w:szCs w:val="22"/>
              </w:rPr>
            </w:pPr>
            <w:r w:rsidRPr="002C66DA">
              <w:rPr>
                <w:rFonts w:ascii="Georgia" w:hAnsi="Georgia"/>
                <w:sz w:val="22"/>
                <w:szCs w:val="22"/>
              </w:rPr>
              <w:t>18% (12 of 67)</w:t>
            </w:r>
          </w:p>
        </w:tc>
        <w:tc>
          <w:tcPr>
            <w:tcW w:w="1800" w:type="dxa"/>
          </w:tcPr>
          <w:p w:rsidR="00C628C3" w:rsidRPr="002C66DA" w:rsidRDefault="00C628C3" w:rsidP="009407FE">
            <w:pPr>
              <w:keepNext/>
              <w:rPr>
                <w:rFonts w:ascii="Georgia" w:hAnsi="Georgia"/>
                <w:sz w:val="22"/>
                <w:szCs w:val="22"/>
              </w:rPr>
            </w:pPr>
            <w:r w:rsidRPr="002C66DA">
              <w:rPr>
                <w:rFonts w:ascii="Georgia" w:hAnsi="Georgia"/>
                <w:sz w:val="22"/>
                <w:szCs w:val="22"/>
              </w:rPr>
              <w:t>5% (4 of 79)</w:t>
            </w:r>
          </w:p>
        </w:tc>
      </w:tr>
      <w:tr w:rsidR="00C628C3" w:rsidTr="002C66DA">
        <w:trPr>
          <w:trHeight w:val="530"/>
        </w:trPr>
        <w:tc>
          <w:tcPr>
            <w:tcW w:w="1530" w:type="dxa"/>
          </w:tcPr>
          <w:p w:rsidR="00C628C3" w:rsidRPr="002C66DA" w:rsidRDefault="00C628C3" w:rsidP="009407FE">
            <w:pPr>
              <w:keepNext/>
              <w:rPr>
                <w:rFonts w:ascii="Georgia" w:hAnsi="Georgia"/>
                <w:sz w:val="22"/>
                <w:szCs w:val="22"/>
              </w:rPr>
            </w:pPr>
            <w:r w:rsidRPr="002C66DA">
              <w:rPr>
                <w:rFonts w:ascii="Georgia" w:hAnsi="Georgia"/>
                <w:sz w:val="22"/>
                <w:szCs w:val="22"/>
              </w:rPr>
              <w:t>Opted out as 3</w:t>
            </w:r>
            <w:r w:rsidRPr="002C66DA">
              <w:rPr>
                <w:rFonts w:ascii="Georgia" w:hAnsi="Georgia"/>
                <w:sz w:val="22"/>
                <w:szCs w:val="22"/>
                <w:vertAlign w:val="superscript"/>
              </w:rPr>
              <w:t>rd</w:t>
            </w:r>
            <w:r w:rsidRPr="002C66DA">
              <w:rPr>
                <w:rFonts w:ascii="Georgia" w:hAnsi="Georgia"/>
                <w:sz w:val="22"/>
                <w:szCs w:val="22"/>
              </w:rPr>
              <w:t xml:space="preserve"> years </w:t>
            </w:r>
          </w:p>
          <w:p w:rsidR="00C628C3" w:rsidRPr="002C66DA" w:rsidRDefault="00C628C3" w:rsidP="009407FE">
            <w:pPr>
              <w:keepNext/>
              <w:rPr>
                <w:rFonts w:ascii="Georgia" w:hAnsi="Georgia"/>
                <w:sz w:val="22"/>
                <w:szCs w:val="22"/>
              </w:rPr>
            </w:pPr>
          </w:p>
        </w:tc>
        <w:tc>
          <w:tcPr>
            <w:tcW w:w="2610" w:type="dxa"/>
          </w:tcPr>
          <w:p w:rsidR="00C628C3" w:rsidRPr="002C66DA" w:rsidRDefault="00C628C3" w:rsidP="009407FE">
            <w:pPr>
              <w:keepNext/>
              <w:rPr>
                <w:rFonts w:ascii="Georgia" w:hAnsi="Georgia"/>
                <w:sz w:val="22"/>
                <w:szCs w:val="22"/>
              </w:rPr>
            </w:pPr>
            <w:r w:rsidRPr="002C66DA">
              <w:rPr>
                <w:rFonts w:ascii="Georgia" w:hAnsi="Georgia"/>
                <w:sz w:val="22"/>
                <w:szCs w:val="22"/>
              </w:rPr>
              <w:t>16% (13 of 80)</w:t>
            </w:r>
          </w:p>
        </w:tc>
        <w:tc>
          <w:tcPr>
            <w:tcW w:w="2520" w:type="dxa"/>
          </w:tcPr>
          <w:p w:rsidR="00C628C3" w:rsidRPr="002C66DA" w:rsidRDefault="00C628C3" w:rsidP="009407FE">
            <w:pPr>
              <w:keepNext/>
              <w:rPr>
                <w:rFonts w:ascii="Georgia" w:hAnsi="Georgia"/>
                <w:sz w:val="22"/>
                <w:szCs w:val="22"/>
              </w:rPr>
            </w:pPr>
            <w:r w:rsidRPr="002C66DA">
              <w:rPr>
                <w:rFonts w:ascii="Georgia" w:hAnsi="Georgia"/>
                <w:sz w:val="22"/>
                <w:szCs w:val="22"/>
              </w:rPr>
              <w:t>12% (11 of 90)</w:t>
            </w:r>
          </w:p>
        </w:tc>
        <w:tc>
          <w:tcPr>
            <w:tcW w:w="1800" w:type="dxa"/>
          </w:tcPr>
          <w:p w:rsidR="00C628C3" w:rsidRPr="002C66DA" w:rsidRDefault="00C628C3" w:rsidP="009407FE">
            <w:pPr>
              <w:keepNext/>
              <w:rPr>
                <w:rFonts w:ascii="Georgia" w:hAnsi="Georgia"/>
                <w:sz w:val="22"/>
                <w:szCs w:val="22"/>
              </w:rPr>
            </w:pPr>
            <w:r w:rsidRPr="002C66DA">
              <w:rPr>
                <w:rFonts w:ascii="Georgia" w:hAnsi="Georgia"/>
                <w:sz w:val="22"/>
                <w:szCs w:val="22"/>
              </w:rPr>
              <w:t>7% (6 of 86)</w:t>
            </w:r>
          </w:p>
        </w:tc>
      </w:tr>
      <w:tr w:rsidR="00C628C3" w:rsidTr="009407FE">
        <w:trPr>
          <w:trHeight w:val="411"/>
        </w:trPr>
        <w:tc>
          <w:tcPr>
            <w:tcW w:w="1530" w:type="dxa"/>
          </w:tcPr>
          <w:p w:rsidR="00C628C3" w:rsidRPr="002C66DA" w:rsidRDefault="00C628C3" w:rsidP="009407FE">
            <w:pPr>
              <w:keepNext/>
              <w:rPr>
                <w:rFonts w:ascii="Georgia" w:hAnsi="Georgia"/>
                <w:sz w:val="22"/>
                <w:szCs w:val="22"/>
              </w:rPr>
            </w:pPr>
            <w:r w:rsidRPr="002C66DA">
              <w:rPr>
                <w:rFonts w:ascii="Georgia" w:hAnsi="Georgia"/>
                <w:sz w:val="22"/>
                <w:szCs w:val="22"/>
              </w:rPr>
              <w:t>Opted out as 2</w:t>
            </w:r>
            <w:r w:rsidRPr="002C66DA">
              <w:rPr>
                <w:rFonts w:ascii="Georgia" w:hAnsi="Georgia"/>
                <w:sz w:val="22"/>
                <w:szCs w:val="22"/>
                <w:vertAlign w:val="superscript"/>
              </w:rPr>
              <w:t>nd</w:t>
            </w:r>
            <w:r w:rsidRPr="002C66DA">
              <w:rPr>
                <w:rFonts w:ascii="Georgia" w:hAnsi="Georgia"/>
                <w:sz w:val="22"/>
                <w:szCs w:val="22"/>
              </w:rPr>
              <w:t xml:space="preserve"> years</w:t>
            </w:r>
          </w:p>
        </w:tc>
        <w:tc>
          <w:tcPr>
            <w:tcW w:w="2610" w:type="dxa"/>
          </w:tcPr>
          <w:p w:rsidR="00C628C3" w:rsidRPr="002C66DA" w:rsidRDefault="00C628C3" w:rsidP="009407FE">
            <w:pPr>
              <w:keepNext/>
              <w:rPr>
                <w:rFonts w:ascii="Georgia" w:hAnsi="Georgia"/>
                <w:sz w:val="22"/>
                <w:szCs w:val="22"/>
              </w:rPr>
            </w:pPr>
            <w:r w:rsidRPr="002C66DA">
              <w:rPr>
                <w:rFonts w:ascii="Georgia" w:hAnsi="Georgia"/>
                <w:sz w:val="22"/>
                <w:szCs w:val="22"/>
              </w:rPr>
              <w:t>26% (34 of 124)</w:t>
            </w:r>
          </w:p>
        </w:tc>
        <w:tc>
          <w:tcPr>
            <w:tcW w:w="2520" w:type="dxa"/>
          </w:tcPr>
          <w:p w:rsidR="00C628C3" w:rsidRPr="002C66DA" w:rsidRDefault="00C628C3" w:rsidP="009407FE">
            <w:pPr>
              <w:keepNext/>
              <w:rPr>
                <w:rFonts w:ascii="Georgia" w:hAnsi="Georgia"/>
                <w:sz w:val="22"/>
                <w:szCs w:val="22"/>
              </w:rPr>
            </w:pPr>
            <w:r w:rsidRPr="002C66DA">
              <w:rPr>
                <w:rFonts w:ascii="Georgia" w:hAnsi="Georgia"/>
                <w:sz w:val="22"/>
                <w:szCs w:val="22"/>
              </w:rPr>
              <w:t>7% (7 of 86)</w:t>
            </w:r>
          </w:p>
        </w:tc>
        <w:tc>
          <w:tcPr>
            <w:tcW w:w="1800" w:type="dxa"/>
          </w:tcPr>
          <w:p w:rsidR="00C628C3" w:rsidRPr="002C66DA" w:rsidRDefault="00C628C3" w:rsidP="009407FE">
            <w:pPr>
              <w:keepNext/>
              <w:rPr>
                <w:rFonts w:ascii="Georgia" w:hAnsi="Georgia"/>
                <w:sz w:val="22"/>
                <w:szCs w:val="22"/>
              </w:rPr>
            </w:pPr>
            <w:r w:rsidRPr="002C66DA">
              <w:rPr>
                <w:rFonts w:ascii="Georgia" w:hAnsi="Georgia"/>
                <w:sz w:val="22"/>
                <w:szCs w:val="22"/>
              </w:rPr>
              <w:t>0% (0 of 82)</w:t>
            </w:r>
          </w:p>
        </w:tc>
      </w:tr>
      <w:tr w:rsidR="00C628C3" w:rsidTr="009407FE">
        <w:trPr>
          <w:trHeight w:val="751"/>
        </w:trPr>
        <w:tc>
          <w:tcPr>
            <w:tcW w:w="1530" w:type="dxa"/>
          </w:tcPr>
          <w:p w:rsidR="00C628C3" w:rsidRPr="002C66DA" w:rsidRDefault="00C628C3" w:rsidP="009407FE">
            <w:pPr>
              <w:keepNext/>
              <w:rPr>
                <w:rFonts w:ascii="Georgia" w:hAnsi="Georgia"/>
                <w:sz w:val="22"/>
                <w:szCs w:val="22"/>
              </w:rPr>
            </w:pPr>
            <w:r w:rsidRPr="002C66DA">
              <w:rPr>
                <w:rFonts w:ascii="Georgia" w:hAnsi="Georgia"/>
                <w:sz w:val="22"/>
                <w:szCs w:val="22"/>
              </w:rPr>
              <w:t>Opted out as 1</w:t>
            </w:r>
            <w:r w:rsidRPr="002C66DA">
              <w:rPr>
                <w:rFonts w:ascii="Georgia" w:hAnsi="Georgia"/>
                <w:sz w:val="22"/>
                <w:szCs w:val="22"/>
                <w:vertAlign w:val="superscript"/>
              </w:rPr>
              <w:t>st</w:t>
            </w:r>
            <w:r w:rsidRPr="002C66DA">
              <w:rPr>
                <w:rFonts w:ascii="Georgia" w:hAnsi="Georgia"/>
                <w:sz w:val="22"/>
                <w:szCs w:val="22"/>
              </w:rPr>
              <w:t xml:space="preserve"> years</w:t>
            </w:r>
          </w:p>
        </w:tc>
        <w:tc>
          <w:tcPr>
            <w:tcW w:w="2610" w:type="dxa"/>
          </w:tcPr>
          <w:p w:rsidR="00C628C3" w:rsidRPr="002C66DA" w:rsidRDefault="00C628C3" w:rsidP="009407FE">
            <w:pPr>
              <w:keepNext/>
              <w:rPr>
                <w:rFonts w:ascii="Georgia" w:hAnsi="Georgia"/>
                <w:sz w:val="22"/>
                <w:szCs w:val="22"/>
              </w:rPr>
            </w:pPr>
            <w:r w:rsidRPr="002C66DA">
              <w:rPr>
                <w:rFonts w:ascii="Georgia" w:hAnsi="Georgia"/>
                <w:sz w:val="22"/>
                <w:szCs w:val="22"/>
              </w:rPr>
              <w:t>11% (12 of 105)</w:t>
            </w:r>
          </w:p>
        </w:tc>
        <w:tc>
          <w:tcPr>
            <w:tcW w:w="2520" w:type="dxa"/>
          </w:tcPr>
          <w:p w:rsidR="00C628C3" w:rsidRPr="002C66DA" w:rsidRDefault="00C628C3" w:rsidP="009407FE">
            <w:pPr>
              <w:keepNext/>
              <w:rPr>
                <w:rFonts w:ascii="Georgia" w:hAnsi="Georgia"/>
                <w:sz w:val="22"/>
                <w:szCs w:val="22"/>
              </w:rPr>
            </w:pPr>
            <w:r w:rsidRPr="002C66DA">
              <w:rPr>
                <w:rFonts w:ascii="Georgia" w:hAnsi="Georgia"/>
                <w:sz w:val="22"/>
                <w:szCs w:val="22"/>
              </w:rPr>
              <w:t>6% (6 of 97)</w:t>
            </w:r>
          </w:p>
        </w:tc>
        <w:tc>
          <w:tcPr>
            <w:tcW w:w="1800" w:type="dxa"/>
          </w:tcPr>
          <w:p w:rsidR="00C628C3" w:rsidRPr="002C66DA" w:rsidRDefault="00C628C3" w:rsidP="009407FE">
            <w:pPr>
              <w:keepNext/>
              <w:rPr>
                <w:rFonts w:ascii="Georgia" w:hAnsi="Georgia"/>
                <w:sz w:val="22"/>
                <w:szCs w:val="22"/>
              </w:rPr>
            </w:pPr>
            <w:r w:rsidRPr="002C66DA">
              <w:rPr>
                <w:rFonts w:ascii="Georgia" w:hAnsi="Georgia"/>
                <w:sz w:val="22"/>
                <w:szCs w:val="22"/>
              </w:rPr>
              <w:t>10% (11 of 108)</w:t>
            </w:r>
          </w:p>
        </w:tc>
      </w:tr>
    </w:tbl>
    <w:p w:rsidR="00C628C3" w:rsidRDefault="00C628C3" w:rsidP="00C628C3">
      <w:pPr>
        <w:pStyle w:val="ListParagraph"/>
        <w:keepNext/>
        <w:rPr>
          <w:rFonts w:ascii="Georgia" w:hAnsi="Georgia"/>
        </w:rPr>
      </w:pPr>
    </w:p>
    <w:p w:rsidR="00A717F5" w:rsidRDefault="00BE6FE4" w:rsidP="00A717F5">
      <w:pPr>
        <w:rPr>
          <w:rFonts w:ascii="Georgia" w:hAnsi="Georgia" w:cs="Arial"/>
        </w:rPr>
      </w:pPr>
      <w:r>
        <w:rPr>
          <w:rFonts w:ascii="Georgia" w:hAnsi="Georgia" w:cs="Arial"/>
        </w:rPr>
        <w:t>O</w:t>
      </w:r>
      <w:r w:rsidR="00A717F5">
        <w:rPr>
          <w:rFonts w:ascii="Georgia" w:hAnsi="Georgia" w:cs="Arial"/>
        </w:rPr>
        <w:t xml:space="preserve">ur </w:t>
      </w:r>
      <w:r w:rsidR="009B1FC5">
        <w:rPr>
          <w:rFonts w:ascii="Georgia" w:hAnsi="Georgia" w:cs="Arial"/>
        </w:rPr>
        <w:t xml:space="preserve">existing </w:t>
      </w:r>
      <w:r w:rsidR="00A717F5">
        <w:rPr>
          <w:rFonts w:ascii="Georgia" w:hAnsi="Georgia" w:cs="Arial"/>
        </w:rPr>
        <w:t xml:space="preserve">opt-in process did not provide specific information about whether a student was making appropriate progress towards graduating with Honors.  We began giving priority registration to Honors students in 2011-2012, and we felt it was important to ensure that only students were actually staying on the track to graduate with honors got this benefit.  </w:t>
      </w:r>
      <w:r>
        <w:rPr>
          <w:rFonts w:ascii="Georgia" w:hAnsi="Georgia" w:cs="Arial"/>
        </w:rPr>
        <w:t>To address this, t</w:t>
      </w:r>
      <w:r w:rsidR="00A717F5">
        <w:rPr>
          <w:rFonts w:ascii="Georgia" w:hAnsi="Georgia" w:cs="Arial"/>
        </w:rPr>
        <w:t xml:space="preserve">his year </w:t>
      </w:r>
      <w:r w:rsidR="009B1FC5">
        <w:rPr>
          <w:rFonts w:ascii="Georgia" w:hAnsi="Georgia" w:cs="Arial"/>
        </w:rPr>
        <w:t xml:space="preserve">the </w:t>
      </w:r>
      <w:r w:rsidR="00A717F5">
        <w:rPr>
          <w:rFonts w:ascii="Georgia" w:hAnsi="Georgia" w:cs="Arial"/>
        </w:rPr>
        <w:t xml:space="preserve">opt-in memo </w:t>
      </w:r>
      <w:r w:rsidR="009B1FC5">
        <w:rPr>
          <w:rFonts w:ascii="Georgia" w:hAnsi="Georgia" w:cs="Arial"/>
        </w:rPr>
        <w:t xml:space="preserve">was modified to </w:t>
      </w:r>
      <w:r w:rsidR="00A717F5">
        <w:rPr>
          <w:rFonts w:ascii="Georgia" w:hAnsi="Georgia" w:cs="Arial"/>
        </w:rPr>
        <w:t>include a checklist that required students to indicate what Honors courses they had taken.  Our intent is to use this data to determine if we need to establish formal requirements for continued participation in the Honors program.  We were pleased to learn that last year all students who opted in were, in fact, making satisfactory progress.  We will continue to monitor this.</w:t>
      </w:r>
    </w:p>
    <w:p w:rsidR="009D5A6B" w:rsidRDefault="009D5A6B" w:rsidP="009D5A6B">
      <w:pPr>
        <w:rPr>
          <w:rFonts w:ascii="Georgia" w:hAnsi="Georgia" w:cs="Arial"/>
        </w:rPr>
      </w:pPr>
    </w:p>
    <w:p w:rsidR="009D5A6B" w:rsidRDefault="00BE6FE4" w:rsidP="009D5A6B">
      <w:pPr>
        <w:rPr>
          <w:rFonts w:ascii="Georgia" w:hAnsi="Georgia" w:cs="Arial"/>
        </w:rPr>
      </w:pPr>
      <w:r>
        <w:rPr>
          <w:rFonts w:ascii="Georgia" w:hAnsi="Georgia" w:cs="Arial"/>
        </w:rPr>
        <w:t>The chart below shows the dropout rate by cohort.  This shows that</w:t>
      </w:r>
      <w:r w:rsidR="009D5A6B">
        <w:rPr>
          <w:rFonts w:ascii="Georgia" w:hAnsi="Georgia" w:cs="Arial"/>
        </w:rPr>
        <w:t xml:space="preserve"> that the opt out rate has not only declined considerably, but that, in contrast to rather widely divergent numbers from cohort to cohort of the earlier years, the rate has leveled out to a fairly constant rate at or below 10%. </w:t>
      </w:r>
    </w:p>
    <w:p w:rsidR="00900B3F" w:rsidRDefault="00900B3F" w:rsidP="009D5A6B">
      <w:pPr>
        <w:rPr>
          <w:rFonts w:ascii="Georgia" w:hAnsi="Georgia" w:cs="Arial"/>
        </w:rPr>
      </w:pPr>
    </w:p>
    <w:p w:rsidR="00900B3F" w:rsidRPr="009B1420" w:rsidRDefault="00900B3F" w:rsidP="00900B3F">
      <w:pPr>
        <w:pStyle w:val="ListParagraph"/>
        <w:keepNext/>
        <w:ind w:left="0"/>
        <w:rPr>
          <w:rFonts w:ascii="Georgia" w:hAnsi="Georgia"/>
        </w:rPr>
      </w:pPr>
    </w:p>
    <w:tbl>
      <w:tblPr>
        <w:tblStyle w:val="TableGrid"/>
        <w:tblW w:w="9000" w:type="dxa"/>
        <w:tblInd w:w="198" w:type="dxa"/>
        <w:tblLayout w:type="fixed"/>
        <w:tblLook w:val="04A0" w:firstRow="1" w:lastRow="0" w:firstColumn="1" w:lastColumn="0" w:noHBand="0" w:noVBand="1"/>
      </w:tblPr>
      <w:tblGrid>
        <w:gridCol w:w="1260"/>
        <w:gridCol w:w="1170"/>
        <w:gridCol w:w="1170"/>
        <w:gridCol w:w="1350"/>
        <w:gridCol w:w="1530"/>
        <w:gridCol w:w="1170"/>
        <w:gridCol w:w="1350"/>
      </w:tblGrid>
      <w:tr w:rsidR="00900B3F" w:rsidTr="002C66DA">
        <w:trPr>
          <w:trHeight w:val="782"/>
        </w:trPr>
        <w:tc>
          <w:tcPr>
            <w:tcW w:w="1260" w:type="dxa"/>
          </w:tcPr>
          <w:p w:rsidR="00900B3F" w:rsidRPr="00900B3F" w:rsidRDefault="00900B3F" w:rsidP="009407FE">
            <w:pPr>
              <w:keepNext/>
              <w:rPr>
                <w:rFonts w:ascii="Georgia" w:hAnsi="Georgia"/>
                <w:b/>
                <w:sz w:val="20"/>
                <w:szCs w:val="20"/>
              </w:rPr>
            </w:pPr>
            <w:r w:rsidRPr="00900B3F">
              <w:rPr>
                <w:rFonts w:ascii="Georgia" w:hAnsi="Georgia"/>
                <w:b/>
                <w:sz w:val="20"/>
                <w:szCs w:val="20"/>
              </w:rPr>
              <w:t>Cohort, by entry year</w:t>
            </w:r>
          </w:p>
        </w:tc>
        <w:tc>
          <w:tcPr>
            <w:tcW w:w="1170" w:type="dxa"/>
          </w:tcPr>
          <w:p w:rsidR="00900B3F" w:rsidRPr="00900B3F" w:rsidRDefault="00900B3F" w:rsidP="009407FE">
            <w:pPr>
              <w:keepNext/>
              <w:rPr>
                <w:rFonts w:ascii="Georgia" w:hAnsi="Georgia"/>
                <w:b/>
                <w:sz w:val="20"/>
                <w:szCs w:val="20"/>
              </w:rPr>
            </w:pPr>
            <w:r w:rsidRPr="00900B3F">
              <w:rPr>
                <w:rFonts w:ascii="Georgia" w:hAnsi="Georgia"/>
                <w:b/>
                <w:sz w:val="20"/>
                <w:szCs w:val="20"/>
              </w:rPr>
              <w:t># of students</w:t>
            </w:r>
          </w:p>
        </w:tc>
        <w:tc>
          <w:tcPr>
            <w:tcW w:w="1170" w:type="dxa"/>
          </w:tcPr>
          <w:p w:rsidR="00900B3F" w:rsidRPr="00900B3F" w:rsidRDefault="00900B3F" w:rsidP="00900B3F">
            <w:pPr>
              <w:keepNext/>
              <w:rPr>
                <w:rFonts w:ascii="Georgia" w:hAnsi="Georgia"/>
                <w:b/>
                <w:sz w:val="20"/>
                <w:szCs w:val="20"/>
              </w:rPr>
            </w:pPr>
            <w:r w:rsidRPr="00900B3F">
              <w:rPr>
                <w:rFonts w:ascii="Georgia" w:hAnsi="Georgia"/>
                <w:b/>
                <w:sz w:val="20"/>
                <w:szCs w:val="20"/>
              </w:rPr>
              <w:t>% opting out 2011</w:t>
            </w:r>
          </w:p>
        </w:tc>
        <w:tc>
          <w:tcPr>
            <w:tcW w:w="1350" w:type="dxa"/>
          </w:tcPr>
          <w:p w:rsidR="00900B3F" w:rsidRPr="00900B3F" w:rsidRDefault="00900B3F" w:rsidP="00900B3F">
            <w:pPr>
              <w:keepNext/>
              <w:rPr>
                <w:rFonts w:ascii="Georgia" w:hAnsi="Georgia"/>
                <w:b/>
                <w:sz w:val="20"/>
                <w:szCs w:val="20"/>
              </w:rPr>
            </w:pPr>
            <w:r w:rsidRPr="00900B3F">
              <w:rPr>
                <w:rFonts w:ascii="Georgia" w:hAnsi="Georgia"/>
                <w:b/>
                <w:sz w:val="20"/>
                <w:szCs w:val="20"/>
              </w:rPr>
              <w:t>% opting out 2012</w:t>
            </w:r>
          </w:p>
        </w:tc>
        <w:tc>
          <w:tcPr>
            <w:tcW w:w="1530" w:type="dxa"/>
          </w:tcPr>
          <w:p w:rsidR="00900B3F" w:rsidRPr="00900B3F" w:rsidRDefault="00900B3F" w:rsidP="00900B3F">
            <w:pPr>
              <w:keepNext/>
              <w:rPr>
                <w:rFonts w:ascii="Georgia" w:hAnsi="Georgia"/>
                <w:b/>
                <w:sz w:val="20"/>
                <w:szCs w:val="20"/>
              </w:rPr>
            </w:pPr>
            <w:r w:rsidRPr="00900B3F">
              <w:rPr>
                <w:rFonts w:ascii="Georgia" w:hAnsi="Georgia"/>
                <w:b/>
                <w:sz w:val="20"/>
                <w:szCs w:val="20"/>
              </w:rPr>
              <w:t>Total % continuing 2012</w:t>
            </w:r>
          </w:p>
        </w:tc>
        <w:tc>
          <w:tcPr>
            <w:tcW w:w="1170" w:type="dxa"/>
          </w:tcPr>
          <w:p w:rsidR="00900B3F" w:rsidRPr="00900B3F" w:rsidRDefault="00900B3F" w:rsidP="00900B3F">
            <w:pPr>
              <w:keepNext/>
              <w:rPr>
                <w:rFonts w:ascii="Georgia" w:hAnsi="Georgia"/>
                <w:b/>
                <w:sz w:val="20"/>
                <w:szCs w:val="20"/>
              </w:rPr>
            </w:pPr>
            <w:r w:rsidRPr="00900B3F">
              <w:rPr>
                <w:rFonts w:ascii="Georgia" w:hAnsi="Georgia"/>
                <w:b/>
                <w:sz w:val="20"/>
                <w:szCs w:val="20"/>
              </w:rPr>
              <w:t>% opting out 2013</w:t>
            </w:r>
          </w:p>
        </w:tc>
        <w:tc>
          <w:tcPr>
            <w:tcW w:w="1350" w:type="dxa"/>
          </w:tcPr>
          <w:p w:rsidR="00900B3F" w:rsidRPr="00900B3F" w:rsidRDefault="00900B3F" w:rsidP="00900B3F">
            <w:pPr>
              <w:keepNext/>
              <w:rPr>
                <w:rFonts w:ascii="Georgia" w:hAnsi="Georgia"/>
                <w:b/>
                <w:sz w:val="20"/>
                <w:szCs w:val="20"/>
              </w:rPr>
            </w:pPr>
            <w:r w:rsidRPr="00900B3F">
              <w:rPr>
                <w:rFonts w:ascii="Georgia" w:hAnsi="Georgia"/>
                <w:b/>
                <w:sz w:val="20"/>
                <w:szCs w:val="20"/>
              </w:rPr>
              <w:t>Total % continuing 2013</w:t>
            </w:r>
          </w:p>
        </w:tc>
      </w:tr>
      <w:tr w:rsidR="00900B3F" w:rsidTr="002C66DA">
        <w:trPr>
          <w:trHeight w:val="462"/>
        </w:trPr>
        <w:tc>
          <w:tcPr>
            <w:tcW w:w="1260" w:type="dxa"/>
          </w:tcPr>
          <w:p w:rsidR="00900B3F" w:rsidRPr="002C66DA" w:rsidRDefault="00900B3F" w:rsidP="009407FE">
            <w:pPr>
              <w:keepNext/>
              <w:rPr>
                <w:rFonts w:ascii="Georgia" w:hAnsi="Georgia"/>
                <w:sz w:val="20"/>
                <w:szCs w:val="20"/>
              </w:rPr>
            </w:pPr>
            <w:r w:rsidRPr="002C66DA">
              <w:rPr>
                <w:rFonts w:ascii="Georgia" w:hAnsi="Georgia"/>
                <w:sz w:val="20"/>
                <w:szCs w:val="20"/>
              </w:rPr>
              <w:t>2008</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80</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16% (13)</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18% (12 of 67)</w:t>
            </w:r>
          </w:p>
        </w:tc>
        <w:tc>
          <w:tcPr>
            <w:tcW w:w="1530" w:type="dxa"/>
          </w:tcPr>
          <w:p w:rsidR="00900B3F" w:rsidRPr="002C66DA" w:rsidRDefault="00900B3F" w:rsidP="009407FE">
            <w:pPr>
              <w:keepNext/>
              <w:rPr>
                <w:rFonts w:ascii="Georgia" w:eastAsia="Times New Roman" w:hAnsi="Georgia" w:cs="Times New Roman"/>
                <w:sz w:val="20"/>
                <w:szCs w:val="20"/>
              </w:rPr>
            </w:pPr>
            <w:r w:rsidRPr="002C66DA">
              <w:rPr>
                <w:rFonts w:ascii="Georgia" w:hAnsi="Georgia"/>
                <w:sz w:val="20"/>
                <w:szCs w:val="20"/>
              </w:rPr>
              <w:t>67% (55)</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N/A</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N/A</w:t>
            </w:r>
          </w:p>
        </w:tc>
      </w:tr>
      <w:tr w:rsidR="00900B3F" w:rsidTr="002C66DA">
        <w:trPr>
          <w:trHeight w:val="602"/>
        </w:trPr>
        <w:tc>
          <w:tcPr>
            <w:tcW w:w="1260" w:type="dxa"/>
          </w:tcPr>
          <w:p w:rsidR="00900B3F" w:rsidRPr="002C66DA" w:rsidRDefault="00900B3F" w:rsidP="009407FE">
            <w:pPr>
              <w:keepNext/>
              <w:rPr>
                <w:rFonts w:ascii="Georgia" w:hAnsi="Georgia"/>
                <w:sz w:val="20"/>
                <w:szCs w:val="20"/>
              </w:rPr>
            </w:pPr>
            <w:r w:rsidRPr="002C66DA">
              <w:rPr>
                <w:rFonts w:ascii="Georgia" w:hAnsi="Georgia"/>
                <w:sz w:val="20"/>
                <w:szCs w:val="20"/>
              </w:rPr>
              <w:t>2009</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124</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27% (34)</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12% (11 of 90)</w:t>
            </w:r>
          </w:p>
        </w:tc>
        <w:tc>
          <w:tcPr>
            <w:tcW w:w="1530" w:type="dxa"/>
          </w:tcPr>
          <w:p w:rsidR="00900B3F" w:rsidRPr="002C66DA" w:rsidRDefault="00900B3F" w:rsidP="009407FE">
            <w:pPr>
              <w:keepNext/>
              <w:rPr>
                <w:rFonts w:ascii="Georgia" w:hAnsi="Georgia"/>
                <w:sz w:val="20"/>
                <w:szCs w:val="20"/>
              </w:rPr>
            </w:pPr>
            <w:r w:rsidRPr="002C66DA">
              <w:rPr>
                <w:rFonts w:ascii="Georgia" w:hAnsi="Georgia"/>
                <w:sz w:val="20"/>
                <w:szCs w:val="20"/>
              </w:rPr>
              <w:t>66% (79)</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5% (4 of 79)</w:t>
            </w:r>
          </w:p>
        </w:tc>
        <w:tc>
          <w:tcPr>
            <w:tcW w:w="1350" w:type="dxa"/>
          </w:tcPr>
          <w:p w:rsidR="00900B3F" w:rsidRPr="002C66DA" w:rsidRDefault="00900B3F" w:rsidP="009407FE">
            <w:pPr>
              <w:keepNext/>
              <w:spacing w:line="360" w:lineRule="auto"/>
              <w:rPr>
                <w:rFonts w:ascii="Georgia" w:hAnsi="Georgia"/>
                <w:sz w:val="20"/>
                <w:szCs w:val="20"/>
              </w:rPr>
            </w:pPr>
            <w:r w:rsidRPr="002C66DA">
              <w:rPr>
                <w:rFonts w:ascii="Georgia" w:hAnsi="Georgia"/>
                <w:sz w:val="20"/>
                <w:szCs w:val="20"/>
              </w:rPr>
              <w:t xml:space="preserve">94% (74 of 79) </w:t>
            </w:r>
          </w:p>
        </w:tc>
      </w:tr>
      <w:tr w:rsidR="00900B3F" w:rsidTr="002C66DA">
        <w:trPr>
          <w:trHeight w:val="462"/>
        </w:trPr>
        <w:tc>
          <w:tcPr>
            <w:tcW w:w="1260" w:type="dxa"/>
          </w:tcPr>
          <w:p w:rsidR="00900B3F" w:rsidRPr="002C66DA" w:rsidRDefault="00900B3F" w:rsidP="009407FE">
            <w:pPr>
              <w:keepNext/>
              <w:rPr>
                <w:rFonts w:ascii="Georgia" w:hAnsi="Georgia"/>
                <w:sz w:val="20"/>
                <w:szCs w:val="20"/>
              </w:rPr>
            </w:pPr>
            <w:r w:rsidRPr="002C66DA">
              <w:rPr>
                <w:rFonts w:ascii="Georgia" w:hAnsi="Georgia"/>
                <w:sz w:val="20"/>
                <w:szCs w:val="20"/>
              </w:rPr>
              <w:t>2010</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105</w:t>
            </w:r>
          </w:p>
        </w:tc>
        <w:tc>
          <w:tcPr>
            <w:tcW w:w="1170" w:type="dxa"/>
          </w:tcPr>
          <w:p w:rsidR="00900B3F" w:rsidRPr="002C66DA" w:rsidRDefault="00900B3F" w:rsidP="009407FE">
            <w:pPr>
              <w:keepNext/>
              <w:rPr>
                <w:rFonts w:ascii="Georgia" w:eastAsia="Times New Roman" w:hAnsi="Georgia" w:cs="Times New Roman"/>
                <w:sz w:val="20"/>
                <w:szCs w:val="20"/>
              </w:rPr>
            </w:pPr>
            <w:r w:rsidRPr="002C66DA">
              <w:rPr>
                <w:rFonts w:ascii="Georgia" w:hAnsi="Georgia"/>
                <w:sz w:val="20"/>
                <w:szCs w:val="20"/>
              </w:rPr>
              <w:t>11% (12)</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7% (7 of 86)</w:t>
            </w:r>
          </w:p>
        </w:tc>
        <w:tc>
          <w:tcPr>
            <w:tcW w:w="1530" w:type="dxa"/>
          </w:tcPr>
          <w:p w:rsidR="00900B3F" w:rsidRPr="002C66DA" w:rsidRDefault="00900B3F" w:rsidP="009407FE">
            <w:pPr>
              <w:keepNext/>
              <w:rPr>
                <w:rFonts w:ascii="Georgia" w:hAnsi="Georgia"/>
                <w:sz w:val="20"/>
                <w:szCs w:val="20"/>
              </w:rPr>
            </w:pPr>
            <w:r w:rsidRPr="002C66DA">
              <w:rPr>
                <w:rFonts w:ascii="Georgia" w:hAnsi="Georgia"/>
                <w:sz w:val="20"/>
                <w:szCs w:val="20"/>
              </w:rPr>
              <w:t>82% (86)</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7% (6 of 86)</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93% (76 of 80)</w:t>
            </w:r>
          </w:p>
        </w:tc>
      </w:tr>
      <w:tr w:rsidR="00900B3F" w:rsidTr="002C66DA">
        <w:trPr>
          <w:trHeight w:val="462"/>
        </w:trPr>
        <w:tc>
          <w:tcPr>
            <w:tcW w:w="1260" w:type="dxa"/>
          </w:tcPr>
          <w:p w:rsidR="00900B3F" w:rsidRPr="002C66DA" w:rsidRDefault="00900B3F" w:rsidP="009407FE">
            <w:pPr>
              <w:keepNext/>
              <w:rPr>
                <w:rFonts w:ascii="Georgia" w:hAnsi="Georgia"/>
                <w:sz w:val="20"/>
                <w:szCs w:val="20"/>
              </w:rPr>
            </w:pPr>
            <w:r w:rsidRPr="002C66DA">
              <w:rPr>
                <w:rFonts w:ascii="Georgia" w:hAnsi="Georgia"/>
                <w:sz w:val="20"/>
                <w:szCs w:val="20"/>
              </w:rPr>
              <w:t>2011</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102</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N/A</w:t>
            </w:r>
          </w:p>
        </w:tc>
        <w:tc>
          <w:tcPr>
            <w:tcW w:w="1350" w:type="dxa"/>
          </w:tcPr>
          <w:p w:rsidR="00900B3F" w:rsidRPr="002C66DA" w:rsidRDefault="00900B3F" w:rsidP="009407FE">
            <w:pPr>
              <w:keepNext/>
              <w:rPr>
                <w:rFonts w:ascii="Georgia" w:eastAsia="Times New Roman" w:hAnsi="Georgia" w:cs="Times New Roman"/>
                <w:sz w:val="20"/>
                <w:szCs w:val="20"/>
              </w:rPr>
            </w:pPr>
            <w:r w:rsidRPr="002C66DA">
              <w:rPr>
                <w:rFonts w:ascii="Georgia" w:hAnsi="Georgia"/>
                <w:sz w:val="20"/>
                <w:szCs w:val="20"/>
              </w:rPr>
              <w:t>6% (6 of 102)</w:t>
            </w:r>
          </w:p>
        </w:tc>
        <w:tc>
          <w:tcPr>
            <w:tcW w:w="1530" w:type="dxa"/>
          </w:tcPr>
          <w:p w:rsidR="00900B3F" w:rsidRPr="002C66DA" w:rsidRDefault="00900B3F" w:rsidP="009407FE">
            <w:pPr>
              <w:keepNext/>
              <w:rPr>
                <w:rFonts w:ascii="Georgia" w:eastAsia="Times New Roman" w:hAnsi="Georgia" w:cs="Times New Roman"/>
                <w:sz w:val="20"/>
                <w:szCs w:val="20"/>
              </w:rPr>
            </w:pPr>
            <w:r w:rsidRPr="002C66DA">
              <w:rPr>
                <w:rFonts w:ascii="Georgia" w:hAnsi="Georgia"/>
                <w:sz w:val="20"/>
                <w:szCs w:val="20"/>
              </w:rPr>
              <w:t>94% (96)</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0% (0 of 96)</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100%  of (96 of 96)</w:t>
            </w:r>
          </w:p>
        </w:tc>
      </w:tr>
      <w:tr w:rsidR="00900B3F" w:rsidTr="002C66DA">
        <w:trPr>
          <w:trHeight w:val="462"/>
        </w:trPr>
        <w:tc>
          <w:tcPr>
            <w:tcW w:w="1260" w:type="dxa"/>
          </w:tcPr>
          <w:p w:rsidR="00900B3F" w:rsidRPr="002C66DA" w:rsidRDefault="00900B3F" w:rsidP="009407FE">
            <w:pPr>
              <w:keepNext/>
              <w:rPr>
                <w:rFonts w:ascii="Georgia" w:hAnsi="Georgia"/>
                <w:sz w:val="20"/>
                <w:szCs w:val="20"/>
              </w:rPr>
            </w:pPr>
            <w:r w:rsidRPr="002C66DA">
              <w:rPr>
                <w:rFonts w:ascii="Georgia" w:hAnsi="Georgia"/>
                <w:sz w:val="20"/>
                <w:szCs w:val="20"/>
              </w:rPr>
              <w:t>2012</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108</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N/A</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N/A</w:t>
            </w:r>
          </w:p>
        </w:tc>
        <w:tc>
          <w:tcPr>
            <w:tcW w:w="1530" w:type="dxa"/>
          </w:tcPr>
          <w:p w:rsidR="00900B3F" w:rsidRPr="002C66DA" w:rsidRDefault="00900B3F" w:rsidP="009407FE">
            <w:pPr>
              <w:keepNext/>
              <w:rPr>
                <w:rFonts w:ascii="Georgia" w:hAnsi="Georgia"/>
                <w:sz w:val="20"/>
                <w:szCs w:val="20"/>
              </w:rPr>
            </w:pPr>
            <w:r w:rsidRPr="002C66DA">
              <w:rPr>
                <w:rFonts w:ascii="Georgia" w:hAnsi="Georgia"/>
                <w:sz w:val="20"/>
                <w:szCs w:val="20"/>
              </w:rPr>
              <w:t>N/A</w:t>
            </w:r>
          </w:p>
        </w:tc>
        <w:tc>
          <w:tcPr>
            <w:tcW w:w="1170" w:type="dxa"/>
          </w:tcPr>
          <w:p w:rsidR="00900B3F" w:rsidRPr="002C66DA" w:rsidRDefault="00900B3F" w:rsidP="009407FE">
            <w:pPr>
              <w:keepNext/>
              <w:rPr>
                <w:rFonts w:ascii="Georgia" w:hAnsi="Georgia"/>
                <w:sz w:val="20"/>
                <w:szCs w:val="20"/>
              </w:rPr>
            </w:pPr>
            <w:r w:rsidRPr="002C66DA">
              <w:rPr>
                <w:rFonts w:ascii="Georgia" w:hAnsi="Georgia"/>
                <w:sz w:val="20"/>
                <w:szCs w:val="20"/>
              </w:rPr>
              <w:t>10% (11 of 108)</w:t>
            </w:r>
          </w:p>
        </w:tc>
        <w:tc>
          <w:tcPr>
            <w:tcW w:w="1350" w:type="dxa"/>
          </w:tcPr>
          <w:p w:rsidR="00900B3F" w:rsidRPr="002C66DA" w:rsidRDefault="00900B3F" w:rsidP="009407FE">
            <w:pPr>
              <w:keepNext/>
              <w:rPr>
                <w:rFonts w:ascii="Georgia" w:hAnsi="Georgia"/>
                <w:sz w:val="20"/>
                <w:szCs w:val="20"/>
              </w:rPr>
            </w:pPr>
            <w:r w:rsidRPr="002C66DA">
              <w:rPr>
                <w:rFonts w:ascii="Georgia" w:hAnsi="Georgia"/>
                <w:sz w:val="20"/>
                <w:szCs w:val="20"/>
              </w:rPr>
              <w:t>90% (97 of 108)</w:t>
            </w:r>
          </w:p>
        </w:tc>
      </w:tr>
    </w:tbl>
    <w:p w:rsidR="00900B3F" w:rsidRPr="006D01B9" w:rsidRDefault="00900B3F" w:rsidP="00900B3F">
      <w:pPr>
        <w:keepNext/>
        <w:rPr>
          <w:rFonts w:ascii="Georgia" w:hAnsi="Georgia"/>
        </w:rPr>
      </w:pPr>
    </w:p>
    <w:p w:rsidR="00437ABE" w:rsidRDefault="00BE6FE4" w:rsidP="00437ABE">
      <w:pPr>
        <w:rPr>
          <w:rFonts w:ascii="Georgia" w:hAnsi="Georgia" w:cs="Arial"/>
        </w:rPr>
      </w:pPr>
      <w:r>
        <w:rPr>
          <w:rFonts w:ascii="Georgia" w:hAnsi="Georgia" w:cs="Arial"/>
        </w:rPr>
        <w:t>B</w:t>
      </w:r>
      <w:r w:rsidR="00862FBC" w:rsidRPr="004A2692">
        <w:rPr>
          <w:rFonts w:ascii="Georgia" w:hAnsi="Georgia" w:cs="Arial"/>
        </w:rPr>
        <w:t>efore the Distinction requirement was fully integrated, a bulk of students chose to go inactive in their senior year, after meeting all of</w:t>
      </w:r>
      <w:r w:rsidR="00862FBC">
        <w:rPr>
          <w:rFonts w:ascii="Georgia" w:hAnsi="Georgia" w:cs="Arial"/>
        </w:rPr>
        <w:t xml:space="preserve"> the rest of our requirements.  I</w:t>
      </w:r>
      <w:r w:rsidR="00862FBC" w:rsidRPr="004A2692">
        <w:rPr>
          <w:rFonts w:ascii="Georgia" w:hAnsi="Georgia" w:cs="Arial"/>
        </w:rPr>
        <w:t xml:space="preserve">n the last two years we have seen less last-minute attrition, </w:t>
      </w:r>
      <w:r w:rsidR="00862FBC">
        <w:rPr>
          <w:rFonts w:ascii="Georgia" w:hAnsi="Georgia" w:cs="Arial"/>
        </w:rPr>
        <w:t xml:space="preserve">which we believe is related both to the better integration of distinction requirements and </w:t>
      </w:r>
      <w:r w:rsidR="005F4929">
        <w:rPr>
          <w:rFonts w:ascii="Georgia" w:hAnsi="Georgia" w:cs="Arial"/>
        </w:rPr>
        <w:t xml:space="preserve">the </w:t>
      </w:r>
      <w:r w:rsidR="00862FBC">
        <w:rPr>
          <w:rFonts w:ascii="Georgia" w:hAnsi="Georgia" w:cs="Arial"/>
        </w:rPr>
        <w:t>earlier</w:t>
      </w:r>
      <w:r w:rsidR="00862FBC" w:rsidRPr="004A2692">
        <w:rPr>
          <w:rFonts w:ascii="Georgia" w:hAnsi="Georgia" w:cs="Arial"/>
        </w:rPr>
        <w:t xml:space="preserve"> intervention that allows</w:t>
      </w:r>
      <w:r w:rsidR="00862FBC">
        <w:rPr>
          <w:rFonts w:ascii="Georgia" w:hAnsi="Georgia" w:cs="Arial"/>
        </w:rPr>
        <w:t xml:space="preserve"> us to provide support to students who are confused about their Honors requirements</w:t>
      </w:r>
      <w:r w:rsidR="005F4929">
        <w:rPr>
          <w:rFonts w:ascii="Georgia" w:hAnsi="Georgia" w:cs="Arial"/>
        </w:rPr>
        <w:t>.</w:t>
      </w:r>
      <w:r w:rsidR="00862FBC">
        <w:rPr>
          <w:rFonts w:ascii="Georgia" w:hAnsi="Georgia" w:cs="Arial"/>
        </w:rPr>
        <w:t xml:space="preserve"> </w:t>
      </w:r>
      <w:r w:rsidR="005F4929">
        <w:rPr>
          <w:rFonts w:ascii="Georgia" w:hAnsi="Georgia" w:cs="Arial"/>
        </w:rPr>
        <w:t xml:space="preserve"> O</w:t>
      </w:r>
      <w:r w:rsidR="00F36F68">
        <w:rPr>
          <w:rFonts w:ascii="Georgia" w:hAnsi="Georgia" w:cs="Arial"/>
        </w:rPr>
        <w:t xml:space="preserve">ur decision to maintain stable admission numbers </w:t>
      </w:r>
      <w:r w:rsidR="005F4929">
        <w:rPr>
          <w:rFonts w:ascii="Georgia" w:hAnsi="Georgia" w:cs="Arial"/>
        </w:rPr>
        <w:t xml:space="preserve">was </w:t>
      </w:r>
      <w:r w:rsidR="002750F4">
        <w:rPr>
          <w:rFonts w:ascii="Georgia" w:hAnsi="Georgia" w:cs="Arial"/>
        </w:rPr>
        <w:t xml:space="preserve">also </w:t>
      </w:r>
      <w:r w:rsidR="005F4929">
        <w:rPr>
          <w:rFonts w:ascii="Georgia" w:hAnsi="Georgia" w:cs="Arial"/>
        </w:rPr>
        <w:t>supported by this data.</w:t>
      </w:r>
      <w:r w:rsidR="00F36F68">
        <w:rPr>
          <w:rFonts w:ascii="Georgia" w:hAnsi="Georgia" w:cs="Arial"/>
        </w:rPr>
        <w:t xml:space="preserve"> </w:t>
      </w:r>
      <w:r w:rsidR="00862FBC">
        <w:rPr>
          <w:rFonts w:ascii="Georgia" w:hAnsi="Georgia" w:cs="Arial"/>
        </w:rPr>
        <w:t xml:space="preserve"> </w:t>
      </w:r>
      <w:r w:rsidR="00F36F68">
        <w:rPr>
          <w:rFonts w:ascii="Georgia" w:hAnsi="Georgia" w:cs="Arial"/>
        </w:rPr>
        <w:t xml:space="preserve"> As the chart </w:t>
      </w:r>
      <w:r w:rsidR="00DC6560">
        <w:rPr>
          <w:rFonts w:ascii="Georgia" w:hAnsi="Georgia" w:cs="Arial"/>
        </w:rPr>
        <w:t>above</w:t>
      </w:r>
      <w:r w:rsidR="002750F4">
        <w:rPr>
          <w:rFonts w:ascii="Georgia" w:hAnsi="Georgia" w:cs="Arial"/>
        </w:rPr>
        <w:t xml:space="preserve"> shows</w:t>
      </w:r>
      <w:r w:rsidR="00F36F68">
        <w:rPr>
          <w:rFonts w:ascii="Georgia" w:hAnsi="Georgia" w:cs="Arial"/>
        </w:rPr>
        <w:t xml:space="preserve">, our largest cohort, that </w:t>
      </w:r>
      <w:r w:rsidR="005F4929">
        <w:rPr>
          <w:rFonts w:ascii="Georgia" w:hAnsi="Georgia" w:cs="Arial"/>
        </w:rPr>
        <w:t xml:space="preserve">entering in </w:t>
      </w:r>
      <w:r w:rsidR="00F36F68">
        <w:rPr>
          <w:rFonts w:ascii="Georgia" w:hAnsi="Georgia" w:cs="Arial"/>
        </w:rPr>
        <w:t xml:space="preserve">2009, was also that with the greatest attrition.  </w:t>
      </w:r>
      <w:r w:rsidR="005F4929">
        <w:rPr>
          <w:rFonts w:ascii="Georgia" w:hAnsi="Georgia" w:cs="Arial"/>
        </w:rPr>
        <w:t>It is apparent that a</w:t>
      </w:r>
      <w:r w:rsidR="00F36F68">
        <w:rPr>
          <w:rFonts w:ascii="Georgia" w:hAnsi="Georgia" w:cs="Arial"/>
        </w:rPr>
        <w:t xml:space="preserve">n overly large </w:t>
      </w:r>
      <w:r w:rsidR="002750F4">
        <w:rPr>
          <w:rFonts w:ascii="Georgia" w:hAnsi="Georgia" w:cs="Arial"/>
        </w:rPr>
        <w:t xml:space="preserve">cohort is less able to take advantage of </w:t>
      </w:r>
      <w:r w:rsidR="0063218A">
        <w:rPr>
          <w:rFonts w:ascii="Georgia" w:hAnsi="Georgia" w:cs="Arial"/>
        </w:rPr>
        <w:t xml:space="preserve">honors </w:t>
      </w:r>
      <w:r w:rsidR="002750F4">
        <w:rPr>
          <w:rFonts w:ascii="Georgia" w:hAnsi="Georgia" w:cs="Arial"/>
        </w:rPr>
        <w:t xml:space="preserve">opportunities and </w:t>
      </w:r>
      <w:r w:rsidR="0063218A">
        <w:rPr>
          <w:rFonts w:ascii="Georgia" w:hAnsi="Georgia" w:cs="Arial"/>
        </w:rPr>
        <w:t xml:space="preserve">to </w:t>
      </w:r>
      <w:r w:rsidR="002750F4">
        <w:rPr>
          <w:rFonts w:ascii="Georgia" w:hAnsi="Georgia" w:cs="Arial"/>
        </w:rPr>
        <w:t xml:space="preserve">meet our requirements, </w:t>
      </w:r>
      <w:r w:rsidR="00862FBC">
        <w:rPr>
          <w:rFonts w:ascii="Georgia" w:hAnsi="Georgia" w:cs="Arial"/>
        </w:rPr>
        <w:t xml:space="preserve">and </w:t>
      </w:r>
      <w:r w:rsidR="002750F4">
        <w:rPr>
          <w:rFonts w:ascii="Georgia" w:hAnsi="Georgia" w:cs="Arial"/>
        </w:rPr>
        <w:t>thus has less incentive to continue in the program</w:t>
      </w:r>
      <w:r w:rsidR="0063218A">
        <w:rPr>
          <w:rFonts w:ascii="Georgia" w:hAnsi="Georgia" w:cs="Arial"/>
        </w:rPr>
        <w:t>.</w:t>
      </w:r>
      <w:r w:rsidR="00862FBC">
        <w:rPr>
          <w:rFonts w:ascii="Georgia" w:hAnsi="Georgia" w:cs="Arial"/>
        </w:rPr>
        <w:t xml:space="preserve">  </w:t>
      </w:r>
    </w:p>
    <w:p w:rsidR="00810A50" w:rsidRDefault="00810A50" w:rsidP="00687C52">
      <w:pPr>
        <w:keepNext/>
        <w:rPr>
          <w:rFonts w:ascii="Georgia" w:hAnsi="Georgia"/>
          <w:i/>
        </w:rPr>
      </w:pPr>
    </w:p>
    <w:p w:rsidR="00F36F68" w:rsidRPr="00687C52" w:rsidRDefault="00687C52" w:rsidP="00687C52">
      <w:pPr>
        <w:keepNext/>
        <w:rPr>
          <w:rFonts w:ascii="Georgia" w:hAnsi="Georgia"/>
          <w:i/>
        </w:rPr>
      </w:pPr>
      <w:r>
        <w:rPr>
          <w:rFonts w:ascii="Georgia" w:hAnsi="Georgia"/>
          <w:i/>
        </w:rPr>
        <w:t>2) Graduation</w:t>
      </w:r>
      <w:r w:rsidR="00F36F68" w:rsidRPr="00687C52">
        <w:rPr>
          <w:rFonts w:ascii="Georgia" w:hAnsi="Georgia"/>
          <w:i/>
        </w:rPr>
        <w:t xml:space="preserve"> with University Honors</w:t>
      </w:r>
    </w:p>
    <w:p w:rsidR="00741FAB" w:rsidRDefault="00741FAB" w:rsidP="00687C52">
      <w:pPr>
        <w:rPr>
          <w:rFonts w:ascii="Georgia" w:hAnsi="Georgia" w:cs="Arial"/>
          <w:color w:val="000000" w:themeColor="text1"/>
        </w:rPr>
      </w:pPr>
    </w:p>
    <w:p w:rsidR="00F47AEB" w:rsidRDefault="00741FAB" w:rsidP="00687C52">
      <w:pPr>
        <w:rPr>
          <w:rFonts w:ascii="Georgia" w:hAnsi="Georgia" w:cs="Arial"/>
          <w:color w:val="000000" w:themeColor="text1"/>
        </w:rPr>
      </w:pPr>
      <w:r>
        <w:rPr>
          <w:rFonts w:ascii="Georgia" w:hAnsi="Georgia" w:cs="Arial"/>
          <w:color w:val="000000" w:themeColor="text1"/>
        </w:rPr>
        <w:t>I</w:t>
      </w:r>
      <w:r w:rsidR="004422E5" w:rsidRPr="004422E5">
        <w:rPr>
          <w:rFonts w:ascii="Georgia" w:hAnsi="Georgia" w:cs="Arial"/>
          <w:color w:val="000000" w:themeColor="text1"/>
        </w:rPr>
        <w:t xml:space="preserve">n </w:t>
      </w:r>
      <w:proofErr w:type="gramStart"/>
      <w:r w:rsidR="004422E5" w:rsidRPr="004422E5">
        <w:rPr>
          <w:rFonts w:ascii="Georgia" w:hAnsi="Georgia" w:cs="Arial"/>
          <w:color w:val="000000" w:themeColor="text1"/>
        </w:rPr>
        <w:t>Spring</w:t>
      </w:r>
      <w:proofErr w:type="gramEnd"/>
      <w:r w:rsidR="004422E5" w:rsidRPr="004422E5">
        <w:rPr>
          <w:rFonts w:ascii="Georgia" w:hAnsi="Georgia" w:cs="Arial"/>
          <w:color w:val="000000" w:themeColor="text1"/>
        </w:rPr>
        <w:t xml:space="preserve"> 201</w:t>
      </w:r>
      <w:r w:rsidR="00D25B15">
        <w:rPr>
          <w:rFonts w:ascii="Georgia" w:hAnsi="Georgia" w:cs="Arial"/>
          <w:color w:val="000000" w:themeColor="text1"/>
        </w:rPr>
        <w:t>3, 56 students graduated with University Honors.  This number is considerably larger than the 38</w:t>
      </w:r>
      <w:r w:rsidR="00687C52">
        <w:rPr>
          <w:rFonts w:ascii="Georgia" w:hAnsi="Georgia" w:cs="Arial"/>
          <w:color w:val="000000" w:themeColor="text1"/>
        </w:rPr>
        <w:t xml:space="preserve"> who graduated with University Honors in 2012.  This </w:t>
      </w:r>
      <w:r w:rsidR="008925D3">
        <w:rPr>
          <w:rFonts w:ascii="Georgia" w:hAnsi="Georgia" w:cs="Arial"/>
          <w:color w:val="000000" w:themeColor="text1"/>
        </w:rPr>
        <w:t xml:space="preserve">first of all </w:t>
      </w:r>
      <w:r w:rsidR="00687C52">
        <w:rPr>
          <w:rFonts w:ascii="Georgia" w:hAnsi="Georgia" w:cs="Arial"/>
          <w:color w:val="000000" w:themeColor="text1"/>
        </w:rPr>
        <w:t>reflects the overall large</w:t>
      </w:r>
      <w:r w:rsidR="00437ABE">
        <w:rPr>
          <w:rFonts w:ascii="Georgia" w:hAnsi="Georgia" w:cs="Arial"/>
          <w:color w:val="000000" w:themeColor="text1"/>
        </w:rPr>
        <w:t>r</w:t>
      </w:r>
      <w:r w:rsidR="00687C52">
        <w:rPr>
          <w:rFonts w:ascii="Georgia" w:hAnsi="Georgia" w:cs="Arial"/>
          <w:color w:val="000000" w:themeColor="text1"/>
        </w:rPr>
        <w:t xml:space="preserve"> size of the 2009 cohort (1</w:t>
      </w:r>
      <w:r w:rsidR="00F47AEB">
        <w:rPr>
          <w:rFonts w:ascii="Georgia" w:hAnsi="Georgia" w:cs="Arial"/>
          <w:color w:val="000000" w:themeColor="text1"/>
        </w:rPr>
        <w:t>24</w:t>
      </w:r>
      <w:r w:rsidR="00687C52">
        <w:rPr>
          <w:rFonts w:ascii="Georgia" w:hAnsi="Georgia" w:cs="Arial"/>
          <w:color w:val="000000" w:themeColor="text1"/>
        </w:rPr>
        <w:t xml:space="preserve">), but, when the large number who opted out early on is taken into account, it </w:t>
      </w:r>
      <w:r w:rsidR="008925D3">
        <w:rPr>
          <w:rFonts w:ascii="Georgia" w:hAnsi="Georgia" w:cs="Arial"/>
          <w:color w:val="000000" w:themeColor="text1"/>
        </w:rPr>
        <w:t xml:space="preserve">also </w:t>
      </w:r>
      <w:r w:rsidR="005A5C79">
        <w:rPr>
          <w:rFonts w:ascii="Georgia" w:hAnsi="Georgia" w:cs="Arial"/>
          <w:color w:val="000000" w:themeColor="text1"/>
        </w:rPr>
        <w:t>s</w:t>
      </w:r>
      <w:r w:rsidR="00A56A0F">
        <w:rPr>
          <w:rFonts w:ascii="Georgia" w:hAnsi="Georgia" w:cs="Arial"/>
          <w:color w:val="000000" w:themeColor="text1"/>
        </w:rPr>
        <w:t xml:space="preserve">hows </w:t>
      </w:r>
      <w:r w:rsidR="005A5C79">
        <w:rPr>
          <w:rFonts w:ascii="Georgia" w:hAnsi="Georgia" w:cs="Arial"/>
          <w:color w:val="000000" w:themeColor="text1"/>
        </w:rPr>
        <w:t>stability and even improvement in the Honors graduation rate since 2009.</w:t>
      </w:r>
      <w:r w:rsidR="00687C52">
        <w:rPr>
          <w:rFonts w:ascii="Georgia" w:hAnsi="Georgia" w:cs="Arial"/>
          <w:color w:val="000000" w:themeColor="text1"/>
        </w:rPr>
        <w:t xml:space="preserve">  From 2004 on (with the exception of</w:t>
      </w:r>
      <w:r w:rsidR="00437ABE">
        <w:rPr>
          <w:rFonts w:ascii="Georgia" w:hAnsi="Georgia" w:cs="Arial"/>
          <w:color w:val="000000" w:themeColor="text1"/>
        </w:rPr>
        <w:t xml:space="preserve"> a lower rate for </w:t>
      </w:r>
      <w:r w:rsidR="00687C52">
        <w:rPr>
          <w:rFonts w:ascii="Georgia" w:hAnsi="Georgia" w:cs="Arial"/>
          <w:color w:val="000000" w:themeColor="text1"/>
        </w:rPr>
        <w:t xml:space="preserve">the 2005 cohort, for whom program revision led to a large number of disaffected students), the historic average was 51%.  In 2012, the percentage was 54% (38 of 70).  </w:t>
      </w:r>
      <w:r w:rsidR="00962AAA">
        <w:rPr>
          <w:rFonts w:ascii="Georgia" w:hAnsi="Georgia" w:cs="Arial"/>
          <w:color w:val="000000" w:themeColor="text1"/>
        </w:rPr>
        <w:t xml:space="preserve">After taking into account the large decrease among the second years (26%, or 34 of 124), the graduation rate of the 2009 cohort was 62%.  </w:t>
      </w:r>
    </w:p>
    <w:p w:rsidR="00962AAA" w:rsidRDefault="00962AAA" w:rsidP="00687C52">
      <w:pPr>
        <w:rPr>
          <w:rFonts w:ascii="Georgia" w:hAnsi="Georgia" w:cs="Arial"/>
          <w:color w:val="000000" w:themeColor="text1"/>
        </w:rPr>
      </w:pPr>
    </w:p>
    <w:p w:rsidR="008925D3" w:rsidRDefault="000E661A" w:rsidP="00687C52">
      <w:pPr>
        <w:rPr>
          <w:rFonts w:ascii="Georgia" w:hAnsi="Georgia" w:cs="Arial"/>
          <w:color w:val="000000" w:themeColor="text1"/>
        </w:rPr>
      </w:pPr>
      <w:r>
        <w:rPr>
          <w:rFonts w:ascii="Georgia" w:hAnsi="Georgia" w:cs="Arial"/>
          <w:color w:val="000000" w:themeColor="text1"/>
        </w:rPr>
        <w:t>Obviously t</w:t>
      </w:r>
      <w:r w:rsidR="00437ABE">
        <w:rPr>
          <w:rFonts w:ascii="Georgia" w:hAnsi="Georgia" w:cs="Arial"/>
          <w:color w:val="000000" w:themeColor="text1"/>
        </w:rPr>
        <w:t xml:space="preserve">he numbers for this cohort were </w:t>
      </w:r>
      <w:r w:rsidR="00962AAA">
        <w:rPr>
          <w:rFonts w:ascii="Georgia" w:hAnsi="Georgia" w:cs="Arial"/>
          <w:color w:val="000000" w:themeColor="text1"/>
        </w:rPr>
        <w:t>volat</w:t>
      </w:r>
      <w:r w:rsidR="00437ABE">
        <w:rPr>
          <w:rFonts w:ascii="Georgia" w:hAnsi="Georgia" w:cs="Arial"/>
          <w:color w:val="000000" w:themeColor="text1"/>
        </w:rPr>
        <w:t>ile and not very easy to compare with those that have followed.</w:t>
      </w:r>
      <w:r>
        <w:rPr>
          <w:rFonts w:ascii="Georgia" w:hAnsi="Georgia" w:cs="Arial"/>
          <w:color w:val="000000" w:themeColor="text1"/>
        </w:rPr>
        <w:t xml:space="preserve">  </w:t>
      </w:r>
      <w:r w:rsidR="00437ABE">
        <w:rPr>
          <w:rFonts w:ascii="Georgia" w:hAnsi="Georgia" w:cs="Arial"/>
          <w:color w:val="000000" w:themeColor="text1"/>
        </w:rPr>
        <w:t xml:space="preserve">As the first group for whom we have three years’ tracking information, it is instructive. </w:t>
      </w:r>
      <w:r w:rsidR="008925D3">
        <w:rPr>
          <w:rFonts w:ascii="Georgia" w:hAnsi="Georgia" w:cs="Arial"/>
          <w:color w:val="000000" w:themeColor="text1"/>
        </w:rPr>
        <w:t xml:space="preserve">Moreover, </w:t>
      </w:r>
      <w:r w:rsidR="0063218A">
        <w:rPr>
          <w:rFonts w:ascii="Georgia" w:hAnsi="Georgia" w:cs="Arial"/>
          <w:color w:val="000000" w:themeColor="text1"/>
        </w:rPr>
        <w:t xml:space="preserve">when compared with 2010 and 2011, </w:t>
      </w:r>
      <w:r w:rsidR="008925D3">
        <w:rPr>
          <w:rFonts w:ascii="Georgia" w:hAnsi="Georgia" w:cs="Arial"/>
          <w:color w:val="000000" w:themeColor="text1"/>
        </w:rPr>
        <w:t>i</w:t>
      </w:r>
      <w:r w:rsidR="00437ABE">
        <w:rPr>
          <w:rFonts w:ascii="Georgia" w:hAnsi="Georgia" w:cs="Arial"/>
          <w:color w:val="000000" w:themeColor="text1"/>
        </w:rPr>
        <w:t xml:space="preserve">ts third year information </w:t>
      </w:r>
      <w:r>
        <w:rPr>
          <w:rFonts w:ascii="Georgia" w:hAnsi="Georgia" w:cs="Arial"/>
          <w:color w:val="000000" w:themeColor="text1"/>
        </w:rPr>
        <w:t xml:space="preserve">suggests increased and more consistent rates of perseverance for these years.  </w:t>
      </w:r>
    </w:p>
    <w:p w:rsidR="008925D3" w:rsidRDefault="008925D3" w:rsidP="00687C52">
      <w:pPr>
        <w:rPr>
          <w:rFonts w:ascii="Georgia" w:hAnsi="Georgia" w:cs="Arial"/>
          <w:color w:val="000000" w:themeColor="text1"/>
        </w:rPr>
      </w:pPr>
    </w:p>
    <w:p w:rsidR="00F47AEB" w:rsidRDefault="008925D3" w:rsidP="00687C52">
      <w:pPr>
        <w:rPr>
          <w:rFonts w:ascii="Georgia" w:hAnsi="Georgia" w:cs="Arial"/>
          <w:color w:val="000000" w:themeColor="text1"/>
        </w:rPr>
      </w:pPr>
      <w:r>
        <w:rPr>
          <w:rFonts w:ascii="Georgia" w:hAnsi="Georgia" w:cs="Arial"/>
          <w:color w:val="000000" w:themeColor="text1"/>
        </w:rPr>
        <w:t>T</w:t>
      </w:r>
      <w:r w:rsidR="000E661A">
        <w:rPr>
          <w:rFonts w:ascii="Georgia" w:hAnsi="Georgia" w:cs="Arial"/>
          <w:color w:val="000000" w:themeColor="text1"/>
        </w:rPr>
        <w:t>he number f</w:t>
      </w:r>
      <w:r>
        <w:rPr>
          <w:rFonts w:ascii="Georgia" w:hAnsi="Georgia" w:cs="Arial"/>
          <w:color w:val="000000" w:themeColor="text1"/>
        </w:rPr>
        <w:t>or</w:t>
      </w:r>
      <w:r w:rsidR="000E661A">
        <w:rPr>
          <w:rFonts w:ascii="Georgia" w:hAnsi="Georgia" w:cs="Arial"/>
          <w:color w:val="000000" w:themeColor="text1"/>
        </w:rPr>
        <w:t xml:space="preserve"> cohorts in their third year</w:t>
      </w:r>
      <w:r>
        <w:rPr>
          <w:rFonts w:ascii="Georgia" w:hAnsi="Georgia" w:cs="Arial"/>
          <w:color w:val="000000" w:themeColor="text1"/>
        </w:rPr>
        <w:t xml:space="preserve"> is important,</w:t>
      </w:r>
      <w:r w:rsidR="000E661A">
        <w:rPr>
          <w:rFonts w:ascii="Georgia" w:hAnsi="Georgia" w:cs="Arial"/>
          <w:color w:val="000000" w:themeColor="text1"/>
        </w:rPr>
        <w:t xml:space="preserve"> as this is when students generally begin their distinction requirements, including preparation for thesis </w:t>
      </w:r>
      <w:r w:rsidR="000E661A">
        <w:rPr>
          <w:rFonts w:ascii="Georgia" w:hAnsi="Georgia" w:cs="Arial"/>
          <w:color w:val="000000" w:themeColor="text1"/>
        </w:rPr>
        <w:lastRenderedPageBreak/>
        <w:t>work.  For cohorts beginning in 2009 and 2010, the third-year opt-out rate was in the double digits</w:t>
      </w:r>
      <w:r>
        <w:rPr>
          <w:rFonts w:ascii="Georgia" w:hAnsi="Georgia" w:cs="Arial"/>
          <w:color w:val="000000" w:themeColor="text1"/>
        </w:rPr>
        <w:t xml:space="preserve"> </w:t>
      </w:r>
      <w:r w:rsidR="000E661A">
        <w:rPr>
          <w:rFonts w:ascii="Georgia" w:hAnsi="Georgia" w:cs="Arial"/>
          <w:color w:val="000000" w:themeColor="text1"/>
        </w:rPr>
        <w:t xml:space="preserve">(16%, 12%, respectively); for 2012, it was 7%.  This number </w:t>
      </w:r>
      <w:r w:rsidR="00A56A0F">
        <w:rPr>
          <w:rFonts w:ascii="Georgia" w:hAnsi="Georgia" w:cs="Arial"/>
          <w:color w:val="000000" w:themeColor="text1"/>
        </w:rPr>
        <w:t xml:space="preserve">thus </w:t>
      </w:r>
      <w:r w:rsidR="000E661A">
        <w:rPr>
          <w:rFonts w:ascii="Georgia" w:hAnsi="Georgia" w:cs="Arial"/>
          <w:color w:val="000000" w:themeColor="text1"/>
        </w:rPr>
        <w:t xml:space="preserve">not only reflects greater perseverance </w:t>
      </w:r>
      <w:r>
        <w:rPr>
          <w:rFonts w:ascii="Georgia" w:hAnsi="Georgia" w:cs="Arial"/>
          <w:color w:val="000000" w:themeColor="text1"/>
        </w:rPr>
        <w:t>from year to year in each cohort</w:t>
      </w:r>
      <w:r w:rsidR="00A56A0F">
        <w:rPr>
          <w:rFonts w:ascii="Georgia" w:hAnsi="Georgia" w:cs="Arial"/>
          <w:color w:val="000000" w:themeColor="text1"/>
        </w:rPr>
        <w:t>;</w:t>
      </w:r>
      <w:r>
        <w:rPr>
          <w:rFonts w:ascii="Georgia" w:hAnsi="Georgia" w:cs="Arial"/>
          <w:color w:val="000000" w:themeColor="text1"/>
        </w:rPr>
        <w:t xml:space="preserve"> </w:t>
      </w:r>
      <w:r w:rsidR="000E661A">
        <w:rPr>
          <w:rFonts w:ascii="Georgia" w:hAnsi="Georgia" w:cs="Arial"/>
          <w:color w:val="000000" w:themeColor="text1"/>
        </w:rPr>
        <w:t xml:space="preserve">it also indicates the improved transition into </w:t>
      </w:r>
      <w:r>
        <w:rPr>
          <w:rFonts w:ascii="Georgia" w:hAnsi="Georgia" w:cs="Arial"/>
          <w:color w:val="000000" w:themeColor="text1"/>
        </w:rPr>
        <w:t>departmental distinction that</w:t>
      </w:r>
      <w:r w:rsidR="00437ABE">
        <w:rPr>
          <w:rFonts w:ascii="Georgia" w:hAnsi="Georgia" w:cs="Arial"/>
          <w:color w:val="000000" w:themeColor="text1"/>
        </w:rPr>
        <w:t xml:space="preserve"> began with the distinction requirement for all students entering the program </w:t>
      </w:r>
      <w:r w:rsidR="00BD7EE3">
        <w:rPr>
          <w:rFonts w:ascii="Georgia" w:hAnsi="Georgia" w:cs="Arial"/>
          <w:color w:val="000000" w:themeColor="text1"/>
        </w:rPr>
        <w:t xml:space="preserve">beginning in </w:t>
      </w:r>
      <w:r w:rsidR="00437ABE">
        <w:rPr>
          <w:rFonts w:ascii="Georgia" w:hAnsi="Georgia" w:cs="Arial"/>
          <w:color w:val="000000" w:themeColor="text1"/>
        </w:rPr>
        <w:t xml:space="preserve">2008.  </w:t>
      </w:r>
      <w:r w:rsidR="005F295B">
        <w:rPr>
          <w:rFonts w:ascii="Georgia" w:hAnsi="Georgia" w:cs="Arial"/>
          <w:color w:val="000000" w:themeColor="text1"/>
        </w:rPr>
        <w:t>It</w:t>
      </w:r>
      <w:r w:rsidR="0063218A">
        <w:rPr>
          <w:rFonts w:ascii="Georgia" w:hAnsi="Georgia" w:cs="Arial"/>
          <w:color w:val="000000" w:themeColor="text1"/>
        </w:rPr>
        <w:t xml:space="preserve"> seems clear that, with this second class for </w:t>
      </w:r>
      <w:proofErr w:type="gramStart"/>
      <w:r w:rsidR="0063218A">
        <w:rPr>
          <w:rFonts w:ascii="Georgia" w:hAnsi="Georgia" w:cs="Arial"/>
          <w:color w:val="000000" w:themeColor="text1"/>
        </w:rPr>
        <w:t>whom</w:t>
      </w:r>
      <w:proofErr w:type="gramEnd"/>
      <w:r w:rsidR="0063218A">
        <w:rPr>
          <w:rFonts w:ascii="Georgia" w:hAnsi="Georgia" w:cs="Arial"/>
          <w:color w:val="000000" w:themeColor="text1"/>
        </w:rPr>
        <w:t xml:space="preserve"> distinction </w:t>
      </w:r>
      <w:r w:rsidR="003968A0">
        <w:rPr>
          <w:rFonts w:ascii="Georgia" w:hAnsi="Georgia" w:cs="Arial"/>
          <w:color w:val="000000" w:themeColor="text1"/>
        </w:rPr>
        <w:t xml:space="preserve">in the major </w:t>
      </w:r>
      <w:r w:rsidR="0063218A">
        <w:rPr>
          <w:rFonts w:ascii="Georgia" w:hAnsi="Georgia" w:cs="Arial"/>
          <w:color w:val="000000" w:themeColor="text1"/>
        </w:rPr>
        <w:t xml:space="preserve">is an Honors requirement, </w:t>
      </w:r>
      <w:r>
        <w:rPr>
          <w:rFonts w:ascii="Georgia" w:hAnsi="Georgia" w:cs="Arial"/>
          <w:color w:val="000000" w:themeColor="text1"/>
        </w:rPr>
        <w:t xml:space="preserve">more students </w:t>
      </w:r>
      <w:r w:rsidR="0063218A">
        <w:rPr>
          <w:rFonts w:ascii="Georgia" w:hAnsi="Georgia" w:cs="Arial"/>
          <w:color w:val="000000" w:themeColor="text1"/>
        </w:rPr>
        <w:t xml:space="preserve">understand and are able to complete </w:t>
      </w:r>
      <w:r w:rsidR="003968A0">
        <w:rPr>
          <w:rFonts w:ascii="Georgia" w:hAnsi="Georgia" w:cs="Arial"/>
          <w:color w:val="000000" w:themeColor="text1"/>
        </w:rPr>
        <w:t xml:space="preserve">the requirement and graduate with </w:t>
      </w:r>
      <w:r>
        <w:rPr>
          <w:rFonts w:ascii="Georgia" w:hAnsi="Georgia" w:cs="Arial"/>
          <w:color w:val="000000" w:themeColor="text1"/>
        </w:rPr>
        <w:t>University Honors.</w:t>
      </w:r>
    </w:p>
    <w:p w:rsidR="00802130" w:rsidRDefault="00802130" w:rsidP="00687C52">
      <w:pPr>
        <w:rPr>
          <w:rFonts w:ascii="Georgia" w:hAnsi="Georgia" w:cs="Arial"/>
          <w:color w:val="000000" w:themeColor="text1"/>
        </w:rPr>
      </w:pPr>
    </w:p>
    <w:p w:rsidR="00802130" w:rsidRDefault="00802130" w:rsidP="00687C52">
      <w:pPr>
        <w:rPr>
          <w:rFonts w:ascii="Georgia" w:hAnsi="Georgia" w:cs="Arial"/>
          <w:i/>
          <w:color w:val="000000" w:themeColor="text1"/>
        </w:rPr>
      </w:pPr>
      <w:r w:rsidRPr="00802130">
        <w:rPr>
          <w:rFonts w:ascii="Georgia" w:hAnsi="Georgia" w:cs="Arial"/>
          <w:i/>
          <w:color w:val="000000" w:themeColor="text1"/>
        </w:rPr>
        <w:t xml:space="preserve">3) </w:t>
      </w:r>
      <w:r w:rsidR="003B7CBC">
        <w:rPr>
          <w:rFonts w:ascii="Georgia" w:hAnsi="Georgia" w:cs="Arial"/>
          <w:i/>
          <w:color w:val="000000" w:themeColor="text1"/>
        </w:rPr>
        <w:t>Timely and Adequate Advising</w:t>
      </w:r>
      <w:r w:rsidRPr="00802130">
        <w:rPr>
          <w:rFonts w:ascii="Georgia" w:hAnsi="Georgia" w:cs="Arial"/>
          <w:i/>
          <w:color w:val="000000" w:themeColor="text1"/>
        </w:rPr>
        <w:t xml:space="preserve"> </w:t>
      </w:r>
    </w:p>
    <w:p w:rsidR="00741FAB" w:rsidRDefault="00741FAB" w:rsidP="003968A0">
      <w:pPr>
        <w:rPr>
          <w:rFonts w:ascii="Georgia" w:hAnsi="Georgia" w:cs="Arial"/>
        </w:rPr>
      </w:pPr>
    </w:p>
    <w:p w:rsidR="003968A0" w:rsidRDefault="003968A0" w:rsidP="003968A0">
      <w:pPr>
        <w:rPr>
          <w:rFonts w:ascii="Georgia" w:hAnsi="Georgia" w:cs="Arial"/>
        </w:rPr>
      </w:pPr>
      <w:r>
        <w:rPr>
          <w:rFonts w:ascii="Georgia" w:hAnsi="Georgia" w:cs="Arial"/>
        </w:rPr>
        <w:t xml:space="preserve">We have worked consistently to provide timely and adequate advising via our email </w:t>
      </w:r>
      <w:proofErr w:type="spellStart"/>
      <w:r>
        <w:rPr>
          <w:rFonts w:ascii="Georgia" w:hAnsi="Georgia" w:cs="Arial"/>
        </w:rPr>
        <w:t>listservs</w:t>
      </w:r>
      <w:proofErr w:type="spellEnd"/>
      <w:r>
        <w:rPr>
          <w:rFonts w:ascii="Georgia" w:hAnsi="Georgia" w:cs="Arial"/>
        </w:rPr>
        <w:t xml:space="preserve">, website postings, and Facebook announcements, in addition to individual meetings, and the Questionnaires and Exit Interviews suggest that students generally feel that they </w:t>
      </w:r>
      <w:r w:rsidR="00BD7EE3">
        <w:rPr>
          <w:rFonts w:ascii="Georgia" w:hAnsi="Georgia" w:cs="Arial"/>
        </w:rPr>
        <w:t xml:space="preserve">are getting </w:t>
      </w:r>
      <w:r>
        <w:rPr>
          <w:rFonts w:ascii="Georgia" w:hAnsi="Georgia" w:cs="Arial"/>
        </w:rPr>
        <w:t>the advising the</w:t>
      </w:r>
      <w:r w:rsidR="00BD7EE3">
        <w:rPr>
          <w:rFonts w:ascii="Georgia" w:hAnsi="Georgia" w:cs="Arial"/>
        </w:rPr>
        <w:t>y</w:t>
      </w:r>
      <w:r>
        <w:rPr>
          <w:rFonts w:ascii="Georgia" w:hAnsi="Georgia" w:cs="Arial"/>
        </w:rPr>
        <w:t xml:space="preserve"> need from Honors.  Students cite the comprehensiveness of our Quarterly Advising Notes and the convenience and </w:t>
      </w:r>
      <w:r w:rsidR="005F295B">
        <w:rPr>
          <w:rFonts w:ascii="Georgia" w:hAnsi="Georgia" w:cs="Arial"/>
        </w:rPr>
        <w:t>usefulness</w:t>
      </w:r>
      <w:r>
        <w:rPr>
          <w:rFonts w:ascii="Georgia" w:hAnsi="Georgia" w:cs="Arial"/>
        </w:rPr>
        <w:t xml:space="preserve"> of our website.  We have also instituted Pizza and Advising sessions during advising week each quarter, and these have attracted growing numbers of students.  </w:t>
      </w:r>
    </w:p>
    <w:p w:rsidR="003968A0" w:rsidRDefault="003968A0" w:rsidP="003968A0">
      <w:pPr>
        <w:rPr>
          <w:rFonts w:ascii="Georgia" w:hAnsi="Georgia" w:cs="Arial"/>
        </w:rPr>
      </w:pPr>
    </w:p>
    <w:p w:rsidR="003968A0" w:rsidRDefault="003968A0" w:rsidP="003968A0">
      <w:pPr>
        <w:rPr>
          <w:rFonts w:ascii="Georgia" w:hAnsi="Georgia" w:cs="Arial"/>
        </w:rPr>
      </w:pPr>
      <w:r>
        <w:rPr>
          <w:rFonts w:ascii="Georgia" w:hAnsi="Georgia" w:cs="Arial"/>
        </w:rPr>
        <w:t xml:space="preserve">As mentioned above, our opt-in communication has allowed us both to gather information regarding student perseverance and to identify issues and advise students </w:t>
      </w:r>
      <w:r w:rsidR="005F295B">
        <w:rPr>
          <w:rFonts w:ascii="Georgia" w:hAnsi="Georgia" w:cs="Arial"/>
        </w:rPr>
        <w:t>while th</w:t>
      </w:r>
      <w:r>
        <w:rPr>
          <w:rFonts w:ascii="Georgia" w:hAnsi="Georgia" w:cs="Arial"/>
        </w:rPr>
        <w:t>ere is still time to address them.  For incoming students, transfer and current students, we have also increased our outreach.</w:t>
      </w:r>
    </w:p>
    <w:p w:rsidR="00A36BD6" w:rsidRDefault="003968A0" w:rsidP="003968A0">
      <w:pPr>
        <w:rPr>
          <w:rFonts w:ascii="Georgia" w:hAnsi="Georgia" w:cs="Arial"/>
        </w:rPr>
      </w:pPr>
      <w:r>
        <w:rPr>
          <w:rFonts w:ascii="Georgia" w:hAnsi="Georgia" w:cs="Arial"/>
        </w:rPr>
        <w:t>Fall Orientation for incoming students has been extended from 30 minutes to an hour, and includes necessary information without</w:t>
      </w:r>
      <w:r w:rsidR="005F295B">
        <w:rPr>
          <w:rFonts w:ascii="Georgia" w:hAnsi="Georgia" w:cs="Arial"/>
        </w:rPr>
        <w:t>, we think,</w:t>
      </w:r>
      <w:r>
        <w:rPr>
          <w:rFonts w:ascii="Georgia" w:hAnsi="Georgia" w:cs="Arial"/>
        </w:rPr>
        <w:t xml:space="preserve"> being </w:t>
      </w:r>
      <w:r w:rsidR="005F295B">
        <w:rPr>
          <w:rFonts w:ascii="Georgia" w:hAnsi="Georgia" w:cs="Arial"/>
        </w:rPr>
        <w:t>o</w:t>
      </w:r>
      <w:r>
        <w:rPr>
          <w:rFonts w:ascii="Georgia" w:hAnsi="Georgia" w:cs="Arial"/>
        </w:rPr>
        <w:t xml:space="preserve">verwhelming. </w:t>
      </w:r>
      <w:r w:rsidR="00BD7EE3">
        <w:rPr>
          <w:rFonts w:ascii="Georgia" w:hAnsi="Georgia" w:cs="Arial"/>
        </w:rPr>
        <w:t xml:space="preserve"> </w:t>
      </w:r>
      <w:r>
        <w:rPr>
          <w:rFonts w:ascii="Georgia" w:hAnsi="Georgia" w:cs="Arial"/>
        </w:rPr>
        <w:t xml:space="preserve">Likewise, all transfer or current applicants are invited to meet with Alfrey to discuss scheduling and requirements </w:t>
      </w:r>
      <w:r w:rsidR="005F295B">
        <w:rPr>
          <w:rFonts w:ascii="Georgia" w:hAnsi="Georgia" w:cs="Arial"/>
        </w:rPr>
        <w:t xml:space="preserve">so that they might know </w:t>
      </w:r>
      <w:r>
        <w:rPr>
          <w:rFonts w:ascii="Georgia" w:hAnsi="Georgia" w:cs="Arial"/>
        </w:rPr>
        <w:t>in advance of joining what their obligations will be and how these will fit with their current academic status.</w:t>
      </w:r>
      <w:r w:rsidR="00A36BD6">
        <w:rPr>
          <w:rFonts w:ascii="Georgia" w:hAnsi="Georgia" w:cs="Arial"/>
        </w:rPr>
        <w:t xml:space="preserve">  </w:t>
      </w:r>
    </w:p>
    <w:p w:rsidR="00A36BD6" w:rsidRDefault="00A36BD6" w:rsidP="003968A0">
      <w:pPr>
        <w:rPr>
          <w:rFonts w:ascii="Georgia" w:hAnsi="Georgia" w:cs="Arial"/>
        </w:rPr>
      </w:pPr>
    </w:p>
    <w:p w:rsidR="003968A0" w:rsidRPr="003968A0" w:rsidRDefault="00A36BD6" w:rsidP="00A36BD6">
      <w:pPr>
        <w:rPr>
          <w:rFonts w:ascii="Georgia" w:hAnsi="Georgia" w:cs="Arial"/>
        </w:rPr>
      </w:pPr>
      <w:r>
        <w:rPr>
          <w:rFonts w:ascii="Georgia" w:hAnsi="Georgia" w:cs="Arial"/>
        </w:rPr>
        <w:t xml:space="preserve">Exit Interviews and Questionnaires did indicate, however, that </w:t>
      </w:r>
      <w:r w:rsidR="005F295B">
        <w:rPr>
          <w:rFonts w:ascii="Georgia" w:hAnsi="Georgia" w:cs="Arial"/>
        </w:rPr>
        <w:t xml:space="preserve">graduating seniors felt </w:t>
      </w:r>
      <w:r>
        <w:rPr>
          <w:rFonts w:ascii="Georgia" w:hAnsi="Georgia" w:cs="Arial"/>
        </w:rPr>
        <w:t>th</w:t>
      </w:r>
      <w:r w:rsidR="005F295B">
        <w:rPr>
          <w:rFonts w:ascii="Georgia" w:hAnsi="Georgia" w:cs="Arial"/>
        </w:rPr>
        <w:t>at in the past th</w:t>
      </w:r>
      <w:r>
        <w:rPr>
          <w:rFonts w:ascii="Georgia" w:hAnsi="Georgia" w:cs="Arial"/>
        </w:rPr>
        <w:t xml:space="preserve">ey </w:t>
      </w:r>
      <w:r w:rsidR="005F295B">
        <w:rPr>
          <w:rFonts w:ascii="Georgia" w:hAnsi="Georgia" w:cs="Arial"/>
        </w:rPr>
        <w:t>sometimes</w:t>
      </w:r>
      <w:r>
        <w:rPr>
          <w:rFonts w:ascii="Georgia" w:hAnsi="Georgia" w:cs="Arial"/>
        </w:rPr>
        <w:t xml:space="preserve"> received inaccurate or contradictory advising from advising staff and, less often, from their departments.  Ongoing efforts to share our requirements with FSEM instructors and with departments seem to have made a difference for more recent cohorts, as has </w:t>
      </w:r>
      <w:proofErr w:type="spellStart"/>
      <w:r>
        <w:rPr>
          <w:rFonts w:ascii="Georgia" w:hAnsi="Georgia" w:cs="Arial"/>
        </w:rPr>
        <w:t>Alfrey’s</w:t>
      </w:r>
      <w:proofErr w:type="spellEnd"/>
      <w:r>
        <w:rPr>
          <w:rFonts w:ascii="Georgia" w:hAnsi="Georgia" w:cs="Arial"/>
        </w:rPr>
        <w:t xml:space="preserve"> regular </w:t>
      </w:r>
      <w:r w:rsidR="00BD7EE3">
        <w:rPr>
          <w:rFonts w:ascii="Georgia" w:hAnsi="Georgia" w:cs="Arial"/>
        </w:rPr>
        <w:t>participation in</w:t>
      </w:r>
      <w:r>
        <w:rPr>
          <w:rFonts w:ascii="Georgia" w:hAnsi="Georgia" w:cs="Arial"/>
        </w:rPr>
        <w:t xml:space="preserve"> Friends of Advising meetings, which has helped the advising staff understand the relationship between Honors and</w:t>
      </w:r>
      <w:r w:rsidR="005F295B">
        <w:rPr>
          <w:rFonts w:ascii="Georgia" w:hAnsi="Georgia" w:cs="Arial"/>
        </w:rPr>
        <w:t xml:space="preserve"> Common Curriculum Requirements. </w:t>
      </w:r>
      <w:r>
        <w:rPr>
          <w:rFonts w:ascii="Georgia" w:hAnsi="Georgia" w:cs="Arial"/>
        </w:rPr>
        <w:t xml:space="preserve">  </w:t>
      </w:r>
    </w:p>
    <w:p w:rsidR="00D058A5" w:rsidRPr="00277788" w:rsidRDefault="00D058A5" w:rsidP="00D058A5">
      <w:pPr>
        <w:keepNext/>
        <w:rPr>
          <w:rFonts w:ascii="Georgia" w:hAnsi="Georgia"/>
          <w:i/>
        </w:rPr>
      </w:pPr>
    </w:p>
    <w:p w:rsidR="00A36BD6" w:rsidRDefault="00A36BD6" w:rsidP="00862FBC">
      <w:pPr>
        <w:keepNext/>
        <w:rPr>
          <w:rFonts w:ascii="Georgia" w:hAnsi="Georgia"/>
          <w:u w:val="single"/>
        </w:rPr>
      </w:pPr>
      <w:r w:rsidRPr="00A36BD6">
        <w:rPr>
          <w:rFonts w:ascii="Georgia" w:hAnsi="Georgia"/>
          <w:u w:val="single"/>
        </w:rPr>
        <w:t>Perseverance Goals for 2013-2014</w:t>
      </w:r>
    </w:p>
    <w:p w:rsidR="00A36BD6" w:rsidRPr="009B7DE3" w:rsidRDefault="009B7DE3" w:rsidP="009B7DE3">
      <w:pPr>
        <w:pStyle w:val="ListParagraph"/>
        <w:keepNext/>
        <w:numPr>
          <w:ilvl w:val="0"/>
          <w:numId w:val="38"/>
        </w:numPr>
        <w:rPr>
          <w:rFonts w:ascii="Georgia" w:hAnsi="Georgia"/>
          <w:u w:val="single"/>
        </w:rPr>
      </w:pPr>
      <w:r>
        <w:rPr>
          <w:rFonts w:ascii="Georgia" w:hAnsi="Georgia"/>
        </w:rPr>
        <w:t>Continued collection and use of opt-in data in order to provide timely advising</w:t>
      </w:r>
    </w:p>
    <w:p w:rsidR="009B7DE3" w:rsidRPr="009B7DE3" w:rsidRDefault="009B7DE3" w:rsidP="009B7DE3">
      <w:pPr>
        <w:pStyle w:val="ListParagraph"/>
        <w:keepNext/>
        <w:numPr>
          <w:ilvl w:val="0"/>
          <w:numId w:val="38"/>
        </w:numPr>
        <w:rPr>
          <w:rFonts w:ascii="Georgia" w:hAnsi="Georgia"/>
          <w:u w:val="single"/>
        </w:rPr>
      </w:pPr>
      <w:r>
        <w:rPr>
          <w:rFonts w:ascii="Georgia" w:hAnsi="Georgia"/>
        </w:rPr>
        <w:t xml:space="preserve">Continued communication with </w:t>
      </w:r>
      <w:r w:rsidR="00A062D0">
        <w:rPr>
          <w:rFonts w:ascii="Georgia" w:hAnsi="Georgia"/>
        </w:rPr>
        <w:t xml:space="preserve">DU </w:t>
      </w:r>
      <w:r>
        <w:rPr>
          <w:rFonts w:ascii="Georgia" w:hAnsi="Georgia"/>
        </w:rPr>
        <w:t xml:space="preserve">Advising Staff </w:t>
      </w:r>
      <w:r w:rsidR="00A062D0">
        <w:rPr>
          <w:rFonts w:ascii="Georgia" w:hAnsi="Georgia"/>
        </w:rPr>
        <w:t xml:space="preserve">and FSEM instructors </w:t>
      </w:r>
      <w:r>
        <w:rPr>
          <w:rFonts w:ascii="Georgia" w:hAnsi="Georgia"/>
        </w:rPr>
        <w:t>regarding Honors requirements</w:t>
      </w:r>
    </w:p>
    <w:p w:rsidR="009B7DE3" w:rsidRPr="009B7DE3" w:rsidRDefault="009B7DE3" w:rsidP="009B7DE3">
      <w:pPr>
        <w:pStyle w:val="ListParagraph"/>
        <w:keepNext/>
        <w:numPr>
          <w:ilvl w:val="0"/>
          <w:numId w:val="38"/>
        </w:numPr>
        <w:rPr>
          <w:rFonts w:ascii="Georgia" w:hAnsi="Georgia"/>
          <w:u w:val="single"/>
        </w:rPr>
      </w:pPr>
      <w:r>
        <w:rPr>
          <w:rFonts w:ascii="Georgia" w:hAnsi="Georgia"/>
        </w:rPr>
        <w:t>Continued communication with thesis advisors and distinction coordinators</w:t>
      </w:r>
    </w:p>
    <w:p w:rsidR="009B7DE3" w:rsidRPr="009B7DE3" w:rsidRDefault="009B7DE3" w:rsidP="009B7DE3">
      <w:pPr>
        <w:pStyle w:val="ListParagraph"/>
        <w:keepNext/>
        <w:numPr>
          <w:ilvl w:val="0"/>
          <w:numId w:val="38"/>
        </w:numPr>
        <w:rPr>
          <w:rFonts w:ascii="Georgia" w:hAnsi="Georgia"/>
          <w:u w:val="single"/>
        </w:rPr>
      </w:pPr>
      <w:r>
        <w:rPr>
          <w:rFonts w:ascii="Georgia" w:hAnsi="Georgia"/>
        </w:rPr>
        <w:t xml:space="preserve">Continued dissemination of requirements </w:t>
      </w:r>
      <w:r w:rsidR="005F295B">
        <w:rPr>
          <w:rFonts w:ascii="Georgia" w:hAnsi="Georgia"/>
        </w:rPr>
        <w:t xml:space="preserve">and reminders that </w:t>
      </w:r>
      <w:r>
        <w:rPr>
          <w:rFonts w:ascii="Georgia" w:hAnsi="Georgia"/>
        </w:rPr>
        <w:t xml:space="preserve">students </w:t>
      </w:r>
      <w:r w:rsidR="005F295B">
        <w:rPr>
          <w:rFonts w:ascii="Georgia" w:hAnsi="Georgia"/>
        </w:rPr>
        <w:t xml:space="preserve">should </w:t>
      </w:r>
      <w:r>
        <w:rPr>
          <w:rFonts w:ascii="Georgia" w:hAnsi="Georgia"/>
        </w:rPr>
        <w:t>seek timely distinction advising</w:t>
      </w:r>
      <w:r w:rsidR="005F295B">
        <w:rPr>
          <w:rFonts w:ascii="Georgia" w:hAnsi="Georgia"/>
        </w:rPr>
        <w:t xml:space="preserve"> from their major departments</w:t>
      </w:r>
    </w:p>
    <w:p w:rsidR="009B7DE3" w:rsidRPr="009B7DE3" w:rsidRDefault="009B7DE3" w:rsidP="009B7DE3">
      <w:pPr>
        <w:pStyle w:val="ListParagraph"/>
        <w:keepNext/>
        <w:rPr>
          <w:rFonts w:ascii="Georgia" w:hAnsi="Georgia"/>
          <w:u w:val="single"/>
        </w:rPr>
      </w:pPr>
    </w:p>
    <w:p w:rsidR="00B26D3E" w:rsidRDefault="009B7DE3" w:rsidP="00862FBC">
      <w:pPr>
        <w:keepNext/>
        <w:rPr>
          <w:rFonts w:ascii="Georgia" w:hAnsi="Georgia"/>
        </w:rPr>
      </w:pPr>
      <w:r>
        <w:rPr>
          <w:rFonts w:ascii="Georgia" w:hAnsi="Georgia"/>
        </w:rPr>
        <w:t>C</w:t>
      </w:r>
      <w:r w:rsidR="008925D3">
        <w:rPr>
          <w:rFonts w:ascii="Georgia" w:hAnsi="Georgia"/>
        </w:rPr>
        <w:t xml:space="preserve">onsistency in student </w:t>
      </w:r>
      <w:r w:rsidR="00862FBC">
        <w:rPr>
          <w:rFonts w:ascii="Georgia" w:hAnsi="Georgia"/>
        </w:rPr>
        <w:t xml:space="preserve">perseverance </w:t>
      </w:r>
      <w:r w:rsidR="005F295B">
        <w:rPr>
          <w:rFonts w:ascii="Georgia" w:hAnsi="Georgia"/>
        </w:rPr>
        <w:t xml:space="preserve">from the first year </w:t>
      </w:r>
      <w:r w:rsidR="004422E5">
        <w:rPr>
          <w:rFonts w:ascii="Georgia" w:hAnsi="Georgia"/>
        </w:rPr>
        <w:t xml:space="preserve">all the way through to graduation with University Honors requires </w:t>
      </w:r>
      <w:r w:rsidR="008925D3">
        <w:rPr>
          <w:rFonts w:ascii="Georgia" w:hAnsi="Georgia"/>
        </w:rPr>
        <w:t xml:space="preserve">that we satisfy </w:t>
      </w:r>
      <w:r w:rsidR="004422E5">
        <w:rPr>
          <w:rFonts w:ascii="Georgia" w:hAnsi="Georgia"/>
        </w:rPr>
        <w:t xml:space="preserve">all of our </w:t>
      </w:r>
      <w:r w:rsidR="008925D3">
        <w:rPr>
          <w:rFonts w:ascii="Georgia" w:hAnsi="Georgia"/>
        </w:rPr>
        <w:t xml:space="preserve">other </w:t>
      </w:r>
      <w:r w:rsidR="00B26D3E">
        <w:rPr>
          <w:rFonts w:ascii="Georgia" w:hAnsi="Georgia"/>
        </w:rPr>
        <w:t xml:space="preserve">main goals:  </w:t>
      </w:r>
      <w:r w:rsidR="00862FBC">
        <w:rPr>
          <w:rFonts w:ascii="Georgia" w:hAnsi="Georgia"/>
        </w:rPr>
        <w:t xml:space="preserve">1) </w:t>
      </w:r>
      <w:r w:rsidR="00B26D3E">
        <w:rPr>
          <w:rFonts w:ascii="Georgia" w:hAnsi="Georgia"/>
        </w:rPr>
        <w:t xml:space="preserve">to establish </w:t>
      </w:r>
      <w:r w:rsidR="00862FBC">
        <w:rPr>
          <w:rFonts w:ascii="Georgia" w:hAnsi="Georgia"/>
        </w:rPr>
        <w:t>an appropriate and reliable admissions proce</w:t>
      </w:r>
      <w:r w:rsidR="005F295B">
        <w:rPr>
          <w:rFonts w:ascii="Georgia" w:hAnsi="Georgia"/>
        </w:rPr>
        <w:t>ss</w:t>
      </w:r>
      <w:r w:rsidR="00862FBC">
        <w:rPr>
          <w:rFonts w:ascii="Georgia" w:hAnsi="Georgia"/>
        </w:rPr>
        <w:t xml:space="preserve">; </w:t>
      </w:r>
      <w:r w:rsidR="00D058A5">
        <w:rPr>
          <w:rFonts w:ascii="Georgia" w:hAnsi="Georgia"/>
        </w:rPr>
        <w:t>2</w:t>
      </w:r>
      <w:r w:rsidR="00277788">
        <w:rPr>
          <w:rFonts w:ascii="Georgia" w:hAnsi="Georgia"/>
        </w:rPr>
        <w:t xml:space="preserve">) </w:t>
      </w:r>
      <w:r w:rsidR="00B26D3E">
        <w:rPr>
          <w:rFonts w:ascii="Georgia" w:hAnsi="Georgia"/>
        </w:rPr>
        <w:t xml:space="preserve">to give students </w:t>
      </w:r>
      <w:r w:rsidR="00277788">
        <w:rPr>
          <w:rFonts w:ascii="Georgia" w:hAnsi="Georgia"/>
        </w:rPr>
        <w:t xml:space="preserve">the opportunity to meet honors requirements through meaningful and varied curriculum; </w:t>
      </w:r>
      <w:r w:rsidR="00D058A5">
        <w:rPr>
          <w:rFonts w:ascii="Georgia" w:hAnsi="Georgia"/>
        </w:rPr>
        <w:t>3</w:t>
      </w:r>
      <w:r w:rsidR="00862FBC">
        <w:rPr>
          <w:rFonts w:ascii="Georgia" w:hAnsi="Georgia"/>
        </w:rPr>
        <w:t xml:space="preserve">) </w:t>
      </w:r>
      <w:r w:rsidR="00B26D3E">
        <w:rPr>
          <w:rFonts w:ascii="Georgia" w:hAnsi="Georgia"/>
        </w:rPr>
        <w:t xml:space="preserve">to ensure the </w:t>
      </w:r>
      <w:r w:rsidR="00277788">
        <w:rPr>
          <w:rFonts w:ascii="Georgia" w:hAnsi="Georgia"/>
        </w:rPr>
        <w:t xml:space="preserve">integration of departmental distinction plans and support; and </w:t>
      </w:r>
      <w:r w:rsidR="00D058A5">
        <w:rPr>
          <w:rFonts w:ascii="Georgia" w:hAnsi="Georgia"/>
        </w:rPr>
        <w:t>4</w:t>
      </w:r>
      <w:r w:rsidR="00277788">
        <w:rPr>
          <w:rFonts w:ascii="Georgia" w:hAnsi="Georgia"/>
        </w:rPr>
        <w:t xml:space="preserve">) </w:t>
      </w:r>
      <w:r w:rsidR="00B26D3E">
        <w:rPr>
          <w:rFonts w:ascii="Georgia" w:hAnsi="Georgia"/>
        </w:rPr>
        <w:t>to foster a lively and engaged honors community.</w:t>
      </w:r>
      <w:r w:rsidR="00277788">
        <w:rPr>
          <w:rFonts w:ascii="Georgia" w:hAnsi="Georgia"/>
        </w:rPr>
        <w:t xml:space="preserve">  The discussion below explains our efforts in each area.</w:t>
      </w:r>
    </w:p>
    <w:p w:rsidR="00B26D3E" w:rsidRDefault="00B26D3E" w:rsidP="00862FBC">
      <w:pPr>
        <w:keepNext/>
        <w:rPr>
          <w:rFonts w:ascii="Georgia" w:hAnsi="Georgia"/>
          <w:i/>
        </w:rPr>
      </w:pPr>
    </w:p>
    <w:p w:rsidR="00B26D3E" w:rsidRDefault="00B26D3E" w:rsidP="00F36F68">
      <w:pPr>
        <w:rPr>
          <w:rFonts w:ascii="Georgia" w:hAnsi="Georgia" w:cs="Arial"/>
          <w:b/>
        </w:rPr>
      </w:pPr>
      <w:r w:rsidRPr="00A56A0F">
        <w:rPr>
          <w:rFonts w:ascii="Georgia" w:hAnsi="Georgia" w:cs="Arial"/>
          <w:b/>
        </w:rPr>
        <w:t>Admissions</w:t>
      </w:r>
    </w:p>
    <w:p w:rsidR="001009D7" w:rsidRPr="001009D7" w:rsidRDefault="001009D7" w:rsidP="00F36F68">
      <w:pPr>
        <w:rPr>
          <w:rFonts w:ascii="Georgia" w:hAnsi="Georgia" w:cs="Arial"/>
        </w:rPr>
      </w:pPr>
      <w:r w:rsidRPr="001009D7">
        <w:rPr>
          <w:rFonts w:ascii="Georgia" w:hAnsi="Georgia" w:cs="Arial"/>
        </w:rPr>
        <w:t>Our goals with regard to admissions include:</w:t>
      </w:r>
    </w:p>
    <w:p w:rsidR="00B26D3E" w:rsidRDefault="00B26D3E" w:rsidP="00430B21">
      <w:pPr>
        <w:pStyle w:val="ListParagraph"/>
        <w:numPr>
          <w:ilvl w:val="0"/>
          <w:numId w:val="27"/>
        </w:numPr>
        <w:rPr>
          <w:rFonts w:ascii="Georgia" w:hAnsi="Georgia" w:cs="Arial"/>
        </w:rPr>
      </w:pPr>
      <w:r w:rsidRPr="00A56A0F">
        <w:rPr>
          <w:rFonts w:ascii="Georgia" w:hAnsi="Georgia" w:cs="Arial"/>
        </w:rPr>
        <w:t xml:space="preserve">Continued stable admission numbers despite changes in Admission practices and applicant demographics. </w:t>
      </w:r>
    </w:p>
    <w:p w:rsidR="00A56A0F" w:rsidRPr="00A56A0F" w:rsidRDefault="00A56A0F" w:rsidP="00430B21">
      <w:pPr>
        <w:pStyle w:val="ListParagraph"/>
        <w:numPr>
          <w:ilvl w:val="0"/>
          <w:numId w:val="27"/>
        </w:numPr>
        <w:rPr>
          <w:rFonts w:ascii="Georgia" w:hAnsi="Georgia" w:cs="Arial"/>
          <w:i/>
        </w:rPr>
      </w:pPr>
      <w:r w:rsidRPr="00A56A0F">
        <w:rPr>
          <w:rFonts w:ascii="Georgia" w:hAnsi="Georgia" w:cs="Arial"/>
        </w:rPr>
        <w:t>Continued focus on diversity within the Honors cohort.</w:t>
      </w:r>
    </w:p>
    <w:p w:rsidR="00B26D3E" w:rsidRPr="00A56A0F" w:rsidRDefault="00B26D3E" w:rsidP="00430B21">
      <w:pPr>
        <w:pStyle w:val="ListParagraph"/>
        <w:numPr>
          <w:ilvl w:val="0"/>
          <w:numId w:val="27"/>
        </w:numPr>
        <w:rPr>
          <w:rFonts w:ascii="Georgia" w:hAnsi="Georgia" w:cs="Arial"/>
        </w:rPr>
      </w:pPr>
      <w:r w:rsidRPr="00A56A0F">
        <w:rPr>
          <w:rFonts w:ascii="Georgia" w:hAnsi="Georgia" w:cs="Arial"/>
        </w:rPr>
        <w:t>Improved tracking of applicants throughout the process.</w:t>
      </w:r>
    </w:p>
    <w:p w:rsidR="00B26D3E" w:rsidRPr="00A56A0F" w:rsidRDefault="005F295B" w:rsidP="00430B21">
      <w:pPr>
        <w:pStyle w:val="ListParagraph"/>
        <w:numPr>
          <w:ilvl w:val="0"/>
          <w:numId w:val="27"/>
        </w:numPr>
        <w:rPr>
          <w:rFonts w:ascii="Georgia" w:hAnsi="Georgia" w:cs="Arial"/>
        </w:rPr>
      </w:pPr>
      <w:r>
        <w:rPr>
          <w:rFonts w:ascii="Georgia" w:hAnsi="Georgia" w:cs="Arial"/>
        </w:rPr>
        <w:t>Continued</w:t>
      </w:r>
      <w:r w:rsidR="005F0B4F">
        <w:rPr>
          <w:rFonts w:ascii="Georgia" w:hAnsi="Georgia" w:cs="Arial"/>
        </w:rPr>
        <w:t xml:space="preserve"> work </w:t>
      </w:r>
      <w:r>
        <w:rPr>
          <w:rFonts w:ascii="Georgia" w:hAnsi="Georgia" w:cs="Arial"/>
        </w:rPr>
        <w:t>with Honors Council to i</w:t>
      </w:r>
      <w:r w:rsidR="00A56A0F">
        <w:rPr>
          <w:rFonts w:ascii="Georgia" w:hAnsi="Georgia" w:cs="Arial"/>
        </w:rPr>
        <w:t xml:space="preserve">mprove </w:t>
      </w:r>
      <w:r w:rsidR="00B26D3E" w:rsidRPr="00A56A0F">
        <w:rPr>
          <w:rFonts w:ascii="Georgia" w:hAnsi="Georgia" w:cs="Arial"/>
        </w:rPr>
        <w:t xml:space="preserve">application </w:t>
      </w:r>
      <w:r w:rsidR="00A56A0F">
        <w:rPr>
          <w:rFonts w:ascii="Georgia" w:hAnsi="Georgia" w:cs="Arial"/>
        </w:rPr>
        <w:t xml:space="preserve">and </w:t>
      </w:r>
      <w:r w:rsidR="00B26D3E" w:rsidRPr="00A56A0F">
        <w:rPr>
          <w:rFonts w:ascii="Georgia" w:hAnsi="Georgia" w:cs="Arial"/>
        </w:rPr>
        <w:t>review process.</w:t>
      </w:r>
    </w:p>
    <w:p w:rsidR="00B26D3E" w:rsidRPr="00B26D3E" w:rsidRDefault="00B26D3E" w:rsidP="00430B21">
      <w:pPr>
        <w:tabs>
          <w:tab w:val="left" w:pos="2280"/>
        </w:tabs>
        <w:ind w:firstLine="2280"/>
        <w:rPr>
          <w:rFonts w:ascii="Georgia" w:hAnsi="Georgia" w:cs="Arial"/>
        </w:rPr>
      </w:pPr>
    </w:p>
    <w:p w:rsidR="00B26D3E" w:rsidRDefault="00B26D3E" w:rsidP="00B26D3E">
      <w:pPr>
        <w:rPr>
          <w:rFonts w:ascii="Georgia" w:hAnsi="Georgia" w:cs="Arial"/>
        </w:rPr>
      </w:pPr>
      <w:r w:rsidRPr="00B26D3E">
        <w:rPr>
          <w:rFonts w:ascii="Georgia" w:hAnsi="Georgia" w:cs="Arial"/>
        </w:rPr>
        <w:t xml:space="preserve">Our admission activities are conducted in close cooperation with the Office of Admission. Ongoing activities include numerous meetings with prospective students, development and refinement of paper and Web publicity and information, and working with the Office of Admission, the Center for Multicultural Excellence, and academic units on campus.  </w:t>
      </w:r>
      <w:r w:rsidR="00B96282">
        <w:rPr>
          <w:rFonts w:ascii="Georgia" w:hAnsi="Georgia" w:cs="Arial"/>
        </w:rPr>
        <w:t>Large-scale outreach to prospective families occur</w:t>
      </w:r>
      <w:r w:rsidR="002C4F4E">
        <w:rPr>
          <w:rFonts w:ascii="Georgia" w:hAnsi="Georgia" w:cs="Arial"/>
        </w:rPr>
        <w:t>s</w:t>
      </w:r>
      <w:r w:rsidR="00B96282">
        <w:rPr>
          <w:rFonts w:ascii="Georgia" w:hAnsi="Georgia" w:cs="Arial"/>
        </w:rPr>
        <w:t xml:space="preserve"> throughout the year with Pioneer Days and through newly established “Journey to DU” Saturday presentations in April.  Our targets and efforts are described below.</w:t>
      </w:r>
      <w:r w:rsidR="005F0B4F">
        <w:rPr>
          <w:rFonts w:ascii="Georgia" w:hAnsi="Georgia" w:cs="Arial"/>
        </w:rPr>
        <w:t xml:space="preserve">  Honors Council participates in assessment of applications.</w:t>
      </w:r>
    </w:p>
    <w:p w:rsidR="002C4F4E" w:rsidRDefault="002C4F4E" w:rsidP="00B26D3E">
      <w:pPr>
        <w:rPr>
          <w:rFonts w:ascii="Georgia" w:hAnsi="Georgia" w:cs="Arial"/>
        </w:rPr>
      </w:pPr>
    </w:p>
    <w:p w:rsidR="00B26D3E" w:rsidRDefault="002C4F4E" w:rsidP="00B26D3E">
      <w:pPr>
        <w:rPr>
          <w:rFonts w:ascii="Georgia" w:hAnsi="Georgia" w:cs="Arial"/>
        </w:rPr>
      </w:pPr>
      <w:r>
        <w:rPr>
          <w:rFonts w:ascii="Georgia" w:hAnsi="Georgia"/>
          <w:i/>
        </w:rPr>
        <w:t>1) Consistency in enrollment</w:t>
      </w:r>
    </w:p>
    <w:p w:rsidR="00741FAB" w:rsidRDefault="00741FAB" w:rsidP="00B26D3E">
      <w:pPr>
        <w:rPr>
          <w:rFonts w:ascii="Georgia" w:hAnsi="Georgia" w:cs="Arial"/>
        </w:rPr>
      </w:pPr>
    </w:p>
    <w:p w:rsidR="00B26D3E" w:rsidRPr="00B96282" w:rsidRDefault="00B26D3E" w:rsidP="00B26D3E">
      <w:pPr>
        <w:rPr>
          <w:rFonts w:ascii="Georgia" w:hAnsi="Georgia" w:cs="Arial"/>
        </w:rPr>
      </w:pPr>
      <w:r>
        <w:rPr>
          <w:rFonts w:ascii="Georgia" w:hAnsi="Georgia" w:cs="Arial"/>
        </w:rPr>
        <w:t xml:space="preserve">For admission of the cohort beginning in </w:t>
      </w:r>
      <w:proofErr w:type="gramStart"/>
      <w:r>
        <w:rPr>
          <w:rFonts w:ascii="Georgia" w:hAnsi="Georgia" w:cs="Arial"/>
        </w:rPr>
        <w:t>Fall</w:t>
      </w:r>
      <w:proofErr w:type="gramEnd"/>
      <w:r>
        <w:rPr>
          <w:rFonts w:ascii="Georgia" w:hAnsi="Georgia" w:cs="Arial"/>
        </w:rPr>
        <w:t xml:space="preserve"> 201</w:t>
      </w:r>
      <w:r w:rsidR="00955010">
        <w:rPr>
          <w:rFonts w:ascii="Georgia" w:hAnsi="Georgia" w:cs="Arial"/>
        </w:rPr>
        <w:t>3</w:t>
      </w:r>
      <w:r>
        <w:rPr>
          <w:rFonts w:ascii="Georgia" w:hAnsi="Georgia" w:cs="Arial"/>
        </w:rPr>
        <w:t>, we</w:t>
      </w:r>
      <w:r w:rsidR="00B96282">
        <w:rPr>
          <w:rFonts w:ascii="Georgia" w:hAnsi="Georgia" w:cs="Arial"/>
        </w:rPr>
        <w:t xml:space="preserve"> continued to use most of the </w:t>
      </w:r>
      <w:r>
        <w:rPr>
          <w:rFonts w:ascii="Georgia" w:hAnsi="Georgia" w:cs="Arial"/>
        </w:rPr>
        <w:t xml:space="preserve">admission process initiated in 09-10.  </w:t>
      </w:r>
      <w:r w:rsidR="00B96282">
        <w:rPr>
          <w:rFonts w:ascii="Georgia" w:hAnsi="Georgia" w:cs="Arial"/>
        </w:rPr>
        <w:t>The overall e</w:t>
      </w:r>
      <w:r>
        <w:rPr>
          <w:rFonts w:ascii="Georgia" w:hAnsi="Georgia" w:cs="Arial"/>
        </w:rPr>
        <w:t>nrollment t</w:t>
      </w:r>
      <w:r w:rsidRPr="00442E7B">
        <w:rPr>
          <w:rFonts w:ascii="Georgia" w:hAnsi="Georgia" w:cs="Arial"/>
        </w:rPr>
        <w:t>arget</w:t>
      </w:r>
      <w:r w:rsidR="00B96282">
        <w:rPr>
          <w:rFonts w:ascii="Georgia" w:hAnsi="Georgia" w:cs="Arial"/>
        </w:rPr>
        <w:t xml:space="preserve"> of 100 incoming students has continued </w:t>
      </w:r>
      <w:r w:rsidRPr="00442E7B">
        <w:rPr>
          <w:rFonts w:ascii="Georgia" w:hAnsi="Georgia" w:cs="Arial"/>
        </w:rPr>
        <w:t>s</w:t>
      </w:r>
      <w:r w:rsidR="00B96282">
        <w:rPr>
          <w:rFonts w:ascii="Georgia" w:hAnsi="Georgia" w:cs="Arial"/>
        </w:rPr>
        <w:t xml:space="preserve">ince </w:t>
      </w:r>
      <w:r w:rsidRPr="00442E7B">
        <w:rPr>
          <w:rFonts w:ascii="Georgia" w:hAnsi="Georgia" w:cs="Arial"/>
        </w:rPr>
        <w:t>09-10</w:t>
      </w:r>
      <w:r w:rsidR="00B96282">
        <w:rPr>
          <w:rFonts w:ascii="Georgia" w:hAnsi="Georgia" w:cs="Arial"/>
        </w:rPr>
        <w:t>.  With changes in Admission</w:t>
      </w:r>
      <w:r w:rsidR="00213F46">
        <w:rPr>
          <w:rFonts w:ascii="Georgia" w:hAnsi="Georgia" w:cs="Arial"/>
        </w:rPr>
        <w:t xml:space="preserve"> Office</w:t>
      </w:r>
      <w:r w:rsidR="00B96282">
        <w:rPr>
          <w:rFonts w:ascii="Georgia" w:hAnsi="Georgia" w:cs="Arial"/>
        </w:rPr>
        <w:t xml:space="preserve"> procedures and numbers, however, we no longer seek a balance of </w:t>
      </w:r>
      <w:r w:rsidR="00B96282" w:rsidRPr="00B96282">
        <w:rPr>
          <w:rFonts w:ascii="Georgia" w:hAnsi="Georgia" w:cs="Arial"/>
        </w:rPr>
        <w:t>7</w:t>
      </w:r>
      <w:r w:rsidRPr="00B96282">
        <w:rPr>
          <w:rFonts w:ascii="Georgia" w:hAnsi="Georgia" w:cs="Arial"/>
        </w:rPr>
        <w:t xml:space="preserve">0% </w:t>
      </w:r>
      <w:r w:rsidR="00B96282">
        <w:rPr>
          <w:rFonts w:ascii="Georgia" w:hAnsi="Georgia" w:cs="Arial"/>
        </w:rPr>
        <w:t xml:space="preserve">waived 1’s and 30% applicants. As the number of Admit Rating 1s has increased from </w:t>
      </w:r>
      <w:r w:rsidR="00B96282">
        <w:rPr>
          <w:rFonts w:ascii="Georgia" w:hAnsi="Georgia" w:cs="Arial"/>
        </w:rPr>
        <w:lastRenderedPageBreak/>
        <w:t xml:space="preserve">roughly 580 students to over 1100, </w:t>
      </w:r>
      <w:r w:rsidR="00A24572">
        <w:rPr>
          <w:rFonts w:ascii="Georgia" w:hAnsi="Georgia" w:cs="Arial"/>
        </w:rPr>
        <w:t>we have chosen to keep our Waived 1 numbers constant and move the remaining 1s into the group of students invited to apply.</w:t>
      </w:r>
    </w:p>
    <w:p w:rsidR="00B26D3E" w:rsidRDefault="00B26D3E" w:rsidP="00B26D3E">
      <w:pPr>
        <w:rPr>
          <w:rFonts w:ascii="Georgia" w:hAnsi="Georgia" w:cs="Arial"/>
          <w:i/>
        </w:rPr>
      </w:pPr>
    </w:p>
    <w:p w:rsidR="00A24572" w:rsidRDefault="00B26D3E" w:rsidP="00B26D3E">
      <w:pPr>
        <w:rPr>
          <w:rFonts w:ascii="Georgia" w:hAnsi="Georgia" w:cs="Arial"/>
        </w:rPr>
      </w:pPr>
      <w:r>
        <w:rPr>
          <w:rFonts w:ascii="Georgia" w:hAnsi="Georgia" w:cs="Arial"/>
        </w:rPr>
        <w:t xml:space="preserve">This process </w:t>
      </w:r>
      <w:r w:rsidR="00A24572">
        <w:rPr>
          <w:rFonts w:ascii="Georgia" w:hAnsi="Georgia" w:cs="Arial"/>
        </w:rPr>
        <w:t>is necessary so that we can</w:t>
      </w:r>
      <w:r w:rsidR="00213F46">
        <w:rPr>
          <w:rFonts w:ascii="Georgia" w:hAnsi="Georgia" w:cs="Arial"/>
        </w:rPr>
        <w:t xml:space="preserve"> maintain control over</w:t>
      </w:r>
      <w:r w:rsidR="00A24572">
        <w:rPr>
          <w:rFonts w:ascii="Georgia" w:hAnsi="Georgia" w:cs="Arial"/>
        </w:rPr>
        <w:t xml:space="preserve"> </w:t>
      </w:r>
      <w:r>
        <w:rPr>
          <w:rFonts w:ascii="Georgia" w:hAnsi="Georgia" w:cs="Arial"/>
        </w:rPr>
        <w:t xml:space="preserve">the number </w:t>
      </w:r>
      <w:r w:rsidR="00A24572">
        <w:rPr>
          <w:rFonts w:ascii="Georgia" w:hAnsi="Georgia" w:cs="Arial"/>
        </w:rPr>
        <w:t>in the entering class, and it has had the additional advantage of creating a cohort of students w</w:t>
      </w:r>
      <w:r w:rsidR="00BD7EE3">
        <w:rPr>
          <w:rFonts w:ascii="Georgia" w:hAnsi="Georgia" w:cs="Arial"/>
        </w:rPr>
        <w:t>ith</w:t>
      </w:r>
      <w:r w:rsidR="00A24572">
        <w:rPr>
          <w:rFonts w:ascii="Georgia" w:hAnsi="Georgia" w:cs="Arial"/>
        </w:rPr>
        <w:t xml:space="preserve"> both the ability and the intentionality to participate in the Honors Program.  The total number of students invited to apply has likewise grown from </w:t>
      </w:r>
      <w:r w:rsidR="00213F46">
        <w:rPr>
          <w:rFonts w:ascii="Georgia" w:hAnsi="Georgia" w:cs="Arial"/>
        </w:rPr>
        <w:t xml:space="preserve">around </w:t>
      </w:r>
      <w:r w:rsidR="00A24572">
        <w:rPr>
          <w:rFonts w:ascii="Georgia" w:hAnsi="Georgia" w:cs="Arial"/>
        </w:rPr>
        <w:t>6</w:t>
      </w:r>
      <w:r w:rsidR="00213F46">
        <w:rPr>
          <w:rFonts w:ascii="Georgia" w:hAnsi="Georgia" w:cs="Arial"/>
        </w:rPr>
        <w:t>0</w:t>
      </w:r>
      <w:r w:rsidR="00A24572">
        <w:rPr>
          <w:rFonts w:ascii="Georgia" w:hAnsi="Georgia" w:cs="Arial"/>
        </w:rPr>
        <w:t xml:space="preserve">0 students to almost 800 and </w:t>
      </w:r>
      <w:r w:rsidR="00BD7EE3">
        <w:rPr>
          <w:rFonts w:ascii="Georgia" w:hAnsi="Georgia" w:cs="Arial"/>
        </w:rPr>
        <w:t xml:space="preserve">includes </w:t>
      </w:r>
      <w:r w:rsidR="001009D7">
        <w:rPr>
          <w:rFonts w:ascii="Georgia" w:hAnsi="Georgia" w:cs="Arial"/>
        </w:rPr>
        <w:t>targeting</w:t>
      </w:r>
      <w:r w:rsidR="00A24572">
        <w:rPr>
          <w:rFonts w:ascii="Georgia" w:hAnsi="Georgia" w:cs="Arial"/>
        </w:rPr>
        <w:t xml:space="preserve"> a diverse group of high-achieving students, many from underrepresented to apply.</w:t>
      </w:r>
    </w:p>
    <w:p w:rsidR="00B26D3E" w:rsidRDefault="00B26D3E" w:rsidP="00B26D3E">
      <w:pPr>
        <w:rPr>
          <w:rFonts w:ascii="Georgia" w:hAnsi="Georgia" w:cs="Arial"/>
        </w:rPr>
      </w:pPr>
    </w:p>
    <w:p w:rsidR="00B26D3E" w:rsidRDefault="001009D7" w:rsidP="00B26D3E">
      <w:pPr>
        <w:rPr>
          <w:rFonts w:ascii="Georgia" w:hAnsi="Georgia" w:cs="Arial"/>
        </w:rPr>
      </w:pPr>
      <w:r>
        <w:rPr>
          <w:rFonts w:ascii="Georgia" w:hAnsi="Georgia" w:cs="Arial"/>
        </w:rPr>
        <w:t xml:space="preserve">This year’s class is very strong with an average GPA of 3.96, and average ACT of 32, and an average SAT of 1368.  </w:t>
      </w:r>
      <w:r w:rsidR="00B26D3E">
        <w:rPr>
          <w:rFonts w:ascii="Georgia" w:hAnsi="Georgia" w:cs="Arial"/>
        </w:rPr>
        <w:t xml:space="preserve">The breakdown </w:t>
      </w:r>
      <w:r>
        <w:rPr>
          <w:rFonts w:ascii="Georgia" w:hAnsi="Georgia" w:cs="Arial"/>
        </w:rPr>
        <w:t>by admissions category and student type for the fall 2013 class</w:t>
      </w:r>
      <w:r w:rsidR="00B26D3E">
        <w:rPr>
          <w:rFonts w:ascii="Georgia" w:hAnsi="Georgia" w:cs="Arial"/>
        </w:rPr>
        <w:t xml:space="preserve"> is </w:t>
      </w:r>
      <w:r>
        <w:rPr>
          <w:rFonts w:ascii="Georgia" w:hAnsi="Georgia" w:cs="Arial"/>
        </w:rPr>
        <w:t>shown</w:t>
      </w:r>
      <w:r w:rsidR="00B26D3E">
        <w:rPr>
          <w:rFonts w:ascii="Georgia" w:hAnsi="Georgia" w:cs="Arial"/>
        </w:rPr>
        <w:t xml:space="preserve"> below.</w:t>
      </w:r>
    </w:p>
    <w:p w:rsidR="00B26D3E" w:rsidRDefault="00B26D3E" w:rsidP="00B26D3E">
      <w:pPr>
        <w:rPr>
          <w:rFonts w:ascii="Georgia" w:hAnsi="Georgia" w:cs="Arial"/>
        </w:rPr>
      </w:pPr>
    </w:p>
    <w:tbl>
      <w:tblPr>
        <w:tblStyle w:val="TableGrid"/>
        <w:tblW w:w="0" w:type="auto"/>
        <w:jc w:val="center"/>
        <w:tblLook w:val="04A0" w:firstRow="1" w:lastRow="0" w:firstColumn="1" w:lastColumn="0" w:noHBand="0" w:noVBand="1"/>
      </w:tblPr>
      <w:tblGrid>
        <w:gridCol w:w="1467"/>
        <w:gridCol w:w="978"/>
        <w:gridCol w:w="1617"/>
        <w:gridCol w:w="2218"/>
        <w:gridCol w:w="2576"/>
      </w:tblGrid>
      <w:tr w:rsidR="00A24572" w:rsidRPr="00CF4432" w:rsidTr="00A24572">
        <w:trPr>
          <w:jc w:val="center"/>
        </w:trPr>
        <w:tc>
          <w:tcPr>
            <w:tcW w:w="1476" w:type="dxa"/>
            <w:vAlign w:val="center"/>
          </w:tcPr>
          <w:p w:rsidR="00A24572" w:rsidRPr="00CF4432" w:rsidRDefault="00A24572" w:rsidP="00B26D3E">
            <w:pPr>
              <w:jc w:val="center"/>
              <w:rPr>
                <w:rFonts w:ascii="Georgia" w:hAnsi="Georgia"/>
              </w:rPr>
            </w:pPr>
          </w:p>
        </w:tc>
        <w:tc>
          <w:tcPr>
            <w:tcW w:w="915" w:type="dxa"/>
            <w:vAlign w:val="center"/>
          </w:tcPr>
          <w:p w:rsidR="00A24572" w:rsidRPr="00CF4432" w:rsidRDefault="00A24572" w:rsidP="00B26D3E">
            <w:pPr>
              <w:ind w:left="720" w:hanging="720"/>
              <w:rPr>
                <w:rFonts w:ascii="Georgia" w:eastAsia="Times New Roman" w:hAnsi="Georgia" w:cs="Times New Roman"/>
              </w:rPr>
            </w:pPr>
            <w:r w:rsidRPr="00CF4432">
              <w:rPr>
                <w:rFonts w:ascii="Georgia" w:hAnsi="Georgia"/>
              </w:rPr>
              <w:t>Total</w:t>
            </w:r>
          </w:p>
          <w:p w:rsidR="00A24572" w:rsidRPr="00CF4432" w:rsidRDefault="00A24572" w:rsidP="00B26D3E">
            <w:pPr>
              <w:ind w:left="720" w:hanging="720"/>
              <w:rPr>
                <w:rFonts w:ascii="Georgia" w:eastAsia="Times New Roman" w:hAnsi="Georgia" w:cs="Times New Roman"/>
              </w:rPr>
            </w:pPr>
            <w:r w:rsidRPr="00CF4432">
              <w:rPr>
                <w:rFonts w:ascii="Georgia" w:hAnsi="Georgia"/>
              </w:rPr>
              <w:t>Invited</w:t>
            </w:r>
          </w:p>
        </w:tc>
        <w:tc>
          <w:tcPr>
            <w:tcW w:w="1627" w:type="dxa"/>
            <w:vAlign w:val="center"/>
          </w:tcPr>
          <w:p w:rsidR="00A24572" w:rsidRPr="00CF4432" w:rsidRDefault="00F40C2E" w:rsidP="00B26D3E">
            <w:pPr>
              <w:jc w:val="center"/>
              <w:rPr>
                <w:rFonts w:ascii="Georgia" w:hAnsi="Georgia"/>
              </w:rPr>
            </w:pPr>
            <w:r>
              <w:rPr>
                <w:rFonts w:ascii="Georgia" w:hAnsi="Georgia"/>
              </w:rPr>
              <w:t>#</w:t>
            </w:r>
            <w:r w:rsidR="00A24572" w:rsidRPr="00CF4432">
              <w:rPr>
                <w:rFonts w:ascii="Georgia" w:hAnsi="Georgia"/>
              </w:rPr>
              <w:t>Applied</w:t>
            </w:r>
          </w:p>
        </w:tc>
        <w:tc>
          <w:tcPr>
            <w:tcW w:w="2232" w:type="dxa"/>
          </w:tcPr>
          <w:p w:rsidR="00A24572" w:rsidRPr="00CF4432" w:rsidRDefault="00A24572" w:rsidP="00B26D3E">
            <w:pPr>
              <w:jc w:val="center"/>
              <w:rPr>
                <w:rFonts w:ascii="Georgia" w:hAnsi="Georgia"/>
              </w:rPr>
            </w:pPr>
            <w:r>
              <w:rPr>
                <w:rFonts w:ascii="Georgia" w:hAnsi="Georgia"/>
              </w:rPr>
              <w:t># We Accepted</w:t>
            </w:r>
          </w:p>
        </w:tc>
        <w:tc>
          <w:tcPr>
            <w:tcW w:w="2606" w:type="dxa"/>
            <w:vAlign w:val="center"/>
          </w:tcPr>
          <w:p w:rsidR="00A24572" w:rsidRPr="00CF4432" w:rsidRDefault="00F40C2E" w:rsidP="00B26D3E">
            <w:pPr>
              <w:jc w:val="center"/>
              <w:rPr>
                <w:rFonts w:ascii="Georgia" w:hAnsi="Georgia"/>
              </w:rPr>
            </w:pPr>
            <w:r>
              <w:rPr>
                <w:rFonts w:ascii="Georgia" w:hAnsi="Georgia"/>
              </w:rPr>
              <w:t>#</w:t>
            </w:r>
            <w:r w:rsidR="00A24572" w:rsidRPr="00CF4432">
              <w:rPr>
                <w:rFonts w:ascii="Georgia" w:hAnsi="Georgia"/>
              </w:rPr>
              <w:t>Enrolled</w:t>
            </w:r>
            <w:r>
              <w:rPr>
                <w:rFonts w:ascii="Georgia" w:hAnsi="Georgia"/>
              </w:rPr>
              <w:t xml:space="preserve"> (after melt)</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sidRPr="00CF4432">
              <w:rPr>
                <w:rFonts w:ascii="Georgia" w:hAnsi="Georgia"/>
              </w:rPr>
              <w:t>Waived top 1’s</w:t>
            </w:r>
          </w:p>
        </w:tc>
        <w:tc>
          <w:tcPr>
            <w:tcW w:w="915" w:type="dxa"/>
            <w:vAlign w:val="center"/>
          </w:tcPr>
          <w:p w:rsidR="00A24572" w:rsidRPr="00CF4432" w:rsidRDefault="00A24572" w:rsidP="00A24572">
            <w:pPr>
              <w:rPr>
                <w:rFonts w:ascii="Georgia" w:hAnsi="Georgia"/>
              </w:rPr>
            </w:pPr>
            <w:r>
              <w:rPr>
                <w:rFonts w:ascii="Georgia" w:hAnsi="Georgia"/>
              </w:rPr>
              <w:t>594</w:t>
            </w:r>
          </w:p>
        </w:tc>
        <w:tc>
          <w:tcPr>
            <w:tcW w:w="1627" w:type="dxa"/>
            <w:vAlign w:val="center"/>
          </w:tcPr>
          <w:p w:rsidR="00A24572" w:rsidRPr="00CF4432" w:rsidRDefault="00A24572" w:rsidP="00B26D3E">
            <w:pPr>
              <w:rPr>
                <w:rFonts w:ascii="Georgia" w:hAnsi="Georgia"/>
              </w:rPr>
            </w:pPr>
            <w:r>
              <w:rPr>
                <w:rFonts w:ascii="Georgia" w:hAnsi="Georgia"/>
              </w:rPr>
              <w:t>*55</w:t>
            </w:r>
            <w:r w:rsidR="00F40C2E">
              <w:rPr>
                <w:rFonts w:ascii="Georgia" w:hAnsi="Georgia"/>
              </w:rPr>
              <w:t xml:space="preserve"> (9% of those invited)</w:t>
            </w:r>
          </w:p>
        </w:tc>
        <w:tc>
          <w:tcPr>
            <w:tcW w:w="2232" w:type="dxa"/>
          </w:tcPr>
          <w:p w:rsidR="00A24572" w:rsidRDefault="00F40C2E" w:rsidP="00A24572">
            <w:pPr>
              <w:rPr>
                <w:rFonts w:ascii="Georgia" w:hAnsi="Georgia"/>
              </w:rPr>
            </w:pPr>
            <w:r>
              <w:rPr>
                <w:rFonts w:ascii="Georgia" w:hAnsi="Georgia"/>
              </w:rPr>
              <w:t>55</w:t>
            </w:r>
          </w:p>
        </w:tc>
        <w:tc>
          <w:tcPr>
            <w:tcW w:w="2606" w:type="dxa"/>
            <w:vAlign w:val="center"/>
          </w:tcPr>
          <w:p w:rsidR="00A24572" w:rsidRPr="00CF4432" w:rsidRDefault="00A24572" w:rsidP="00A24572">
            <w:pPr>
              <w:rPr>
                <w:rFonts w:ascii="Georgia" w:hAnsi="Georgia"/>
              </w:rPr>
            </w:pPr>
            <w:r>
              <w:rPr>
                <w:rFonts w:ascii="Georgia" w:hAnsi="Georgia"/>
              </w:rPr>
              <w:t>48</w:t>
            </w:r>
            <w:r w:rsidR="00F40C2E">
              <w:rPr>
                <w:rFonts w:ascii="Georgia" w:hAnsi="Georgia"/>
              </w:rPr>
              <w:t xml:space="preserve"> (87% of those accepted)</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sidRPr="00CF4432">
              <w:rPr>
                <w:rFonts w:ascii="Georgia" w:hAnsi="Georgia"/>
              </w:rPr>
              <w:t>Invited to Apply</w:t>
            </w:r>
          </w:p>
        </w:tc>
        <w:tc>
          <w:tcPr>
            <w:tcW w:w="915" w:type="dxa"/>
            <w:vAlign w:val="center"/>
          </w:tcPr>
          <w:p w:rsidR="00A24572" w:rsidRPr="00CF4432" w:rsidRDefault="00A24572" w:rsidP="00A24572">
            <w:pPr>
              <w:rPr>
                <w:rFonts w:ascii="Georgia" w:hAnsi="Georgia"/>
              </w:rPr>
            </w:pPr>
            <w:r>
              <w:rPr>
                <w:rFonts w:ascii="Georgia" w:hAnsi="Georgia"/>
              </w:rPr>
              <w:t>781</w:t>
            </w:r>
          </w:p>
        </w:tc>
        <w:tc>
          <w:tcPr>
            <w:tcW w:w="1627" w:type="dxa"/>
            <w:vAlign w:val="center"/>
          </w:tcPr>
          <w:p w:rsidR="00A24572" w:rsidRPr="00CF4432" w:rsidRDefault="00F40C2E" w:rsidP="00F40C2E">
            <w:pPr>
              <w:rPr>
                <w:rFonts w:ascii="Georgia" w:hAnsi="Georgia"/>
              </w:rPr>
            </w:pPr>
            <w:r>
              <w:rPr>
                <w:rFonts w:ascii="Georgia" w:hAnsi="Georgia"/>
              </w:rPr>
              <w:t>116 (15% of those invited)</w:t>
            </w:r>
          </w:p>
        </w:tc>
        <w:tc>
          <w:tcPr>
            <w:tcW w:w="2232" w:type="dxa"/>
          </w:tcPr>
          <w:p w:rsidR="00A24572" w:rsidRDefault="00F40C2E" w:rsidP="00A24572">
            <w:pPr>
              <w:rPr>
                <w:rFonts w:ascii="Georgia" w:hAnsi="Georgia"/>
              </w:rPr>
            </w:pPr>
            <w:r>
              <w:rPr>
                <w:rFonts w:ascii="Georgia" w:hAnsi="Georgia"/>
              </w:rPr>
              <w:t>53 (46% of received applications)</w:t>
            </w:r>
          </w:p>
        </w:tc>
        <w:tc>
          <w:tcPr>
            <w:tcW w:w="2606" w:type="dxa"/>
            <w:vAlign w:val="center"/>
          </w:tcPr>
          <w:p w:rsidR="00A24572" w:rsidRPr="00CF4432" w:rsidRDefault="00A24572" w:rsidP="00A24572">
            <w:pPr>
              <w:rPr>
                <w:rFonts w:ascii="Georgia" w:hAnsi="Georgia"/>
              </w:rPr>
            </w:pPr>
            <w:r>
              <w:rPr>
                <w:rFonts w:ascii="Georgia" w:hAnsi="Georgia"/>
              </w:rPr>
              <w:t>51</w:t>
            </w:r>
            <w:r w:rsidR="00F40C2E">
              <w:rPr>
                <w:rFonts w:ascii="Georgia" w:hAnsi="Georgia"/>
              </w:rPr>
              <w:t xml:space="preserve"> (96% of those accepted)</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Pr>
                <w:rFonts w:ascii="Georgia" w:hAnsi="Georgia"/>
              </w:rPr>
              <w:t>Current DU and transfer</w:t>
            </w:r>
          </w:p>
        </w:tc>
        <w:tc>
          <w:tcPr>
            <w:tcW w:w="915" w:type="dxa"/>
            <w:vAlign w:val="center"/>
          </w:tcPr>
          <w:p w:rsidR="00A24572" w:rsidRPr="00CF4432" w:rsidRDefault="00A24572" w:rsidP="00B26D3E">
            <w:pPr>
              <w:rPr>
                <w:rFonts w:ascii="Georgia" w:hAnsi="Georgia"/>
              </w:rPr>
            </w:pPr>
          </w:p>
        </w:tc>
        <w:tc>
          <w:tcPr>
            <w:tcW w:w="1627" w:type="dxa"/>
            <w:vAlign w:val="center"/>
          </w:tcPr>
          <w:p w:rsidR="00A24572" w:rsidRPr="00CF4432" w:rsidRDefault="00A24572" w:rsidP="00A24572">
            <w:pPr>
              <w:rPr>
                <w:rFonts w:ascii="Georgia" w:hAnsi="Georgia"/>
              </w:rPr>
            </w:pPr>
            <w:r>
              <w:rPr>
                <w:rFonts w:ascii="Georgia" w:hAnsi="Georgia"/>
              </w:rPr>
              <w:t>5</w:t>
            </w:r>
          </w:p>
        </w:tc>
        <w:tc>
          <w:tcPr>
            <w:tcW w:w="2232" w:type="dxa"/>
          </w:tcPr>
          <w:p w:rsidR="00A24572" w:rsidRDefault="00F40C2E" w:rsidP="00F40C2E">
            <w:pPr>
              <w:rPr>
                <w:rFonts w:ascii="Georgia" w:hAnsi="Georgia"/>
              </w:rPr>
            </w:pPr>
            <w:r>
              <w:rPr>
                <w:rFonts w:ascii="Georgia" w:hAnsi="Georgia"/>
              </w:rPr>
              <w:t>3 (60% of received applications)</w:t>
            </w:r>
          </w:p>
        </w:tc>
        <w:tc>
          <w:tcPr>
            <w:tcW w:w="2606" w:type="dxa"/>
            <w:vAlign w:val="center"/>
          </w:tcPr>
          <w:p w:rsidR="00A24572" w:rsidRPr="00CF4432" w:rsidRDefault="00F40C2E" w:rsidP="00F40C2E">
            <w:pPr>
              <w:rPr>
                <w:rFonts w:ascii="Georgia" w:hAnsi="Georgia"/>
              </w:rPr>
            </w:pPr>
            <w:r>
              <w:rPr>
                <w:rFonts w:ascii="Georgia" w:hAnsi="Georgia"/>
              </w:rPr>
              <w:t>3</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Pr>
                <w:rFonts w:ascii="Georgia" w:hAnsi="Georgia"/>
              </w:rPr>
              <w:t>Total cohort</w:t>
            </w:r>
          </w:p>
        </w:tc>
        <w:tc>
          <w:tcPr>
            <w:tcW w:w="915" w:type="dxa"/>
            <w:vAlign w:val="center"/>
          </w:tcPr>
          <w:p w:rsidR="00A24572" w:rsidRPr="00CF4432" w:rsidRDefault="00A24572" w:rsidP="00B26D3E">
            <w:pPr>
              <w:rPr>
                <w:rFonts w:ascii="Georgia" w:hAnsi="Georgia"/>
              </w:rPr>
            </w:pPr>
          </w:p>
        </w:tc>
        <w:tc>
          <w:tcPr>
            <w:tcW w:w="1627" w:type="dxa"/>
            <w:vAlign w:val="center"/>
          </w:tcPr>
          <w:p w:rsidR="00A24572" w:rsidRPr="00CF4432" w:rsidRDefault="00A24572" w:rsidP="00B26D3E">
            <w:pPr>
              <w:rPr>
                <w:rFonts w:ascii="Georgia" w:hAnsi="Georgia"/>
              </w:rPr>
            </w:pPr>
          </w:p>
        </w:tc>
        <w:tc>
          <w:tcPr>
            <w:tcW w:w="2232" w:type="dxa"/>
          </w:tcPr>
          <w:p w:rsidR="00A24572" w:rsidRDefault="00A24572" w:rsidP="00B26D3E">
            <w:pPr>
              <w:rPr>
                <w:rFonts w:ascii="Georgia" w:hAnsi="Georgia"/>
              </w:rPr>
            </w:pPr>
          </w:p>
        </w:tc>
        <w:tc>
          <w:tcPr>
            <w:tcW w:w="2606" w:type="dxa"/>
            <w:vAlign w:val="center"/>
          </w:tcPr>
          <w:p w:rsidR="00A24572" w:rsidRPr="00CF4432" w:rsidRDefault="00F40C2E" w:rsidP="00F40C2E">
            <w:pPr>
              <w:rPr>
                <w:rFonts w:ascii="Georgia" w:hAnsi="Georgia"/>
              </w:rPr>
            </w:pPr>
            <w:r>
              <w:rPr>
                <w:rFonts w:ascii="Georgia" w:hAnsi="Georgia"/>
              </w:rPr>
              <w:t>99+3</w:t>
            </w:r>
            <w:r w:rsidR="00A24572">
              <w:rPr>
                <w:rFonts w:ascii="Georgia" w:hAnsi="Georgia"/>
              </w:rPr>
              <w:t xml:space="preserve"> </w:t>
            </w:r>
          </w:p>
        </w:tc>
      </w:tr>
    </w:tbl>
    <w:p w:rsidR="00F40C2E" w:rsidRDefault="00B26D3E" w:rsidP="00B26D3E">
      <w:pPr>
        <w:rPr>
          <w:rFonts w:ascii="Georgia" w:hAnsi="Georgia" w:cs="Arial"/>
        </w:rPr>
      </w:pPr>
      <w:r w:rsidRPr="00702396">
        <w:rPr>
          <w:rFonts w:ascii="Georgia" w:hAnsi="Georgia" w:cs="Arial"/>
        </w:rPr>
        <w:t xml:space="preserve"> </w:t>
      </w:r>
      <w:r w:rsidR="00F40C2E">
        <w:rPr>
          <w:rFonts w:ascii="Georgia" w:hAnsi="Georgia" w:cs="Arial"/>
        </w:rPr>
        <w:t>*abbreviated application process</w:t>
      </w:r>
    </w:p>
    <w:p w:rsidR="00B26D3E" w:rsidRDefault="00B26D3E" w:rsidP="00B26D3E">
      <w:pPr>
        <w:rPr>
          <w:rFonts w:ascii="Georgia" w:hAnsi="Georgia" w:cs="Arial"/>
        </w:rPr>
      </w:pPr>
      <w:r>
        <w:rPr>
          <w:rFonts w:ascii="Georgia" w:hAnsi="Georgia" w:cs="Arial"/>
        </w:rPr>
        <w:br/>
        <w:t xml:space="preserve">Since 2009’s huge entering class of 124, Honors has worked to regularize and gain control of the admission process such that we can roughly predict the number of students who will join the program each fall.  </w:t>
      </w:r>
      <w:r w:rsidRPr="00702396">
        <w:rPr>
          <w:rFonts w:ascii="Georgia" w:hAnsi="Georgia" w:cs="Arial"/>
        </w:rPr>
        <w:t>The target of 100 students is approximately 10% of DU’s entering class, and is just higher than the mean of 95 and median of 97 since 2001</w:t>
      </w:r>
      <w:r w:rsidR="00BD7EE3">
        <w:rPr>
          <w:rFonts w:ascii="Georgia" w:hAnsi="Georgia" w:cs="Arial"/>
        </w:rPr>
        <w:t xml:space="preserve">, </w:t>
      </w:r>
      <w:r>
        <w:rPr>
          <w:rFonts w:ascii="Georgia" w:hAnsi="Georgia" w:cs="Arial"/>
        </w:rPr>
        <w:t xml:space="preserve">and is meant to ensure that students will have access to program courses and other opportunities.  </w:t>
      </w:r>
    </w:p>
    <w:p w:rsidR="00213F46" w:rsidRPr="00702396" w:rsidRDefault="00213F46" w:rsidP="00B26D3E">
      <w:pPr>
        <w:rPr>
          <w:rFonts w:ascii="Georgia" w:hAnsi="Georgia" w:cs="Arial"/>
        </w:rPr>
      </w:pPr>
    </w:p>
    <w:p w:rsidR="00B26D3E" w:rsidRDefault="00B26D3E" w:rsidP="00B26D3E">
      <w:pPr>
        <w:rPr>
          <w:rFonts w:ascii="Georgia" w:hAnsi="Georgia" w:cs="Arial"/>
        </w:rPr>
      </w:pPr>
      <w:r>
        <w:rPr>
          <w:rFonts w:ascii="Georgia" w:hAnsi="Georgia" w:cs="Arial"/>
        </w:rPr>
        <w:t xml:space="preserve">The target, and the algorithm we use to meet it, has allowed us, even in dynamic admission cycles, both to retain relatively consistent numbers and to increase our inclusivity and diversity.  In </w:t>
      </w:r>
      <w:proofErr w:type="gramStart"/>
      <w:r>
        <w:rPr>
          <w:rFonts w:ascii="Georgia" w:hAnsi="Georgia" w:cs="Arial"/>
        </w:rPr>
        <w:t>Fall</w:t>
      </w:r>
      <w:proofErr w:type="gramEnd"/>
      <w:r>
        <w:rPr>
          <w:rFonts w:ascii="Georgia" w:hAnsi="Georgia" w:cs="Arial"/>
        </w:rPr>
        <w:t xml:space="preserve"> 2009, 98 new students joined the Honors Program; the Fall 2011 cohort was 95; 97 </w:t>
      </w:r>
      <w:r w:rsidR="00955010">
        <w:rPr>
          <w:rFonts w:ascii="Georgia" w:hAnsi="Georgia" w:cs="Arial"/>
        </w:rPr>
        <w:t xml:space="preserve">entered in </w:t>
      </w:r>
      <w:r>
        <w:rPr>
          <w:rFonts w:ascii="Georgia" w:hAnsi="Georgia" w:cs="Arial"/>
        </w:rPr>
        <w:t>Fall 2012</w:t>
      </w:r>
      <w:r w:rsidR="00955010">
        <w:rPr>
          <w:rFonts w:ascii="Georgia" w:hAnsi="Georgia" w:cs="Arial"/>
        </w:rPr>
        <w:t>; and 9</w:t>
      </w:r>
      <w:r w:rsidR="00F40C2E">
        <w:rPr>
          <w:rFonts w:ascii="Georgia" w:hAnsi="Georgia" w:cs="Arial"/>
        </w:rPr>
        <w:t>9</w:t>
      </w:r>
      <w:r w:rsidR="00955010">
        <w:rPr>
          <w:rFonts w:ascii="Georgia" w:hAnsi="Georgia" w:cs="Arial"/>
        </w:rPr>
        <w:t xml:space="preserve"> are slated for Fall 2013</w:t>
      </w:r>
      <w:r w:rsidR="002C4F4E">
        <w:rPr>
          <w:rFonts w:ascii="Georgia" w:hAnsi="Georgia" w:cs="Arial"/>
        </w:rPr>
        <w:t xml:space="preserve">.  </w:t>
      </w:r>
      <w:r>
        <w:rPr>
          <w:rFonts w:ascii="Georgia" w:hAnsi="Georgia" w:cs="Arial"/>
        </w:rPr>
        <w:t xml:space="preserve">As with 11-12, this number will likely reach </w:t>
      </w:r>
      <w:r w:rsidR="00BD7EE3">
        <w:rPr>
          <w:rFonts w:ascii="Georgia" w:hAnsi="Georgia" w:cs="Arial"/>
        </w:rPr>
        <w:t xml:space="preserve">slightly above </w:t>
      </w:r>
      <w:r>
        <w:rPr>
          <w:rFonts w:ascii="Georgia" w:hAnsi="Georgia" w:cs="Arial"/>
        </w:rPr>
        <w:t xml:space="preserve">100 as current students apply for </w:t>
      </w:r>
      <w:proofErr w:type="gramStart"/>
      <w:r>
        <w:rPr>
          <w:rFonts w:ascii="Georgia" w:hAnsi="Georgia" w:cs="Arial"/>
        </w:rPr>
        <w:t>Winter</w:t>
      </w:r>
      <w:proofErr w:type="gramEnd"/>
      <w:r>
        <w:rPr>
          <w:rFonts w:ascii="Georgia" w:hAnsi="Georgia" w:cs="Arial"/>
        </w:rPr>
        <w:t xml:space="preserve"> and Spring quarters.</w:t>
      </w:r>
    </w:p>
    <w:p w:rsidR="00B26D3E" w:rsidRDefault="00B26D3E" w:rsidP="00B26D3E">
      <w:pPr>
        <w:rPr>
          <w:rFonts w:ascii="Georgia" w:hAnsi="Georgia" w:cs="Arial"/>
        </w:rPr>
      </w:pPr>
    </w:p>
    <w:p w:rsidR="002C4F4E" w:rsidRDefault="002C4F4E" w:rsidP="00B26D3E">
      <w:pPr>
        <w:rPr>
          <w:rFonts w:ascii="Georgia" w:hAnsi="Georgia"/>
          <w:i/>
        </w:rPr>
      </w:pPr>
      <w:r>
        <w:rPr>
          <w:rFonts w:ascii="Georgia" w:hAnsi="Georgia"/>
          <w:i/>
        </w:rPr>
        <w:t xml:space="preserve">2) Increasing </w:t>
      </w:r>
      <w:r w:rsidR="003B7CBC">
        <w:rPr>
          <w:rFonts w:ascii="Georgia" w:hAnsi="Georgia"/>
          <w:i/>
        </w:rPr>
        <w:t>d</w:t>
      </w:r>
      <w:r>
        <w:rPr>
          <w:rFonts w:ascii="Georgia" w:hAnsi="Georgia"/>
          <w:i/>
        </w:rPr>
        <w:t xml:space="preserve">iversity and </w:t>
      </w:r>
      <w:r w:rsidR="003B7CBC">
        <w:rPr>
          <w:rFonts w:ascii="Georgia" w:hAnsi="Georgia"/>
          <w:i/>
        </w:rPr>
        <w:t>i</w:t>
      </w:r>
      <w:r>
        <w:rPr>
          <w:rFonts w:ascii="Georgia" w:hAnsi="Georgia"/>
          <w:i/>
        </w:rPr>
        <w:t xml:space="preserve">nclusivity of </w:t>
      </w:r>
      <w:r w:rsidR="003B7CBC">
        <w:rPr>
          <w:rFonts w:ascii="Georgia" w:hAnsi="Georgia"/>
          <w:i/>
        </w:rPr>
        <w:t>i</w:t>
      </w:r>
      <w:r>
        <w:rPr>
          <w:rFonts w:ascii="Georgia" w:hAnsi="Georgia"/>
          <w:i/>
        </w:rPr>
        <w:t xml:space="preserve">ncoming </w:t>
      </w:r>
      <w:r w:rsidR="003B7CBC">
        <w:rPr>
          <w:rFonts w:ascii="Georgia" w:hAnsi="Georgia"/>
          <w:i/>
        </w:rPr>
        <w:t>c</w:t>
      </w:r>
      <w:r>
        <w:rPr>
          <w:rFonts w:ascii="Georgia" w:hAnsi="Georgia"/>
          <w:i/>
        </w:rPr>
        <w:t>ohort</w:t>
      </w:r>
    </w:p>
    <w:p w:rsidR="00741FAB" w:rsidRDefault="00741FAB" w:rsidP="00B26D3E">
      <w:pPr>
        <w:rPr>
          <w:rFonts w:ascii="Georgia" w:hAnsi="Georgia" w:cs="Arial"/>
        </w:rPr>
      </w:pPr>
    </w:p>
    <w:p w:rsidR="00955010" w:rsidRDefault="00F40C2E" w:rsidP="00B26D3E">
      <w:pPr>
        <w:rPr>
          <w:rFonts w:ascii="Georgia" w:hAnsi="Georgia" w:cs="Arial"/>
        </w:rPr>
      </w:pPr>
      <w:r>
        <w:rPr>
          <w:rFonts w:ascii="Georgia" w:hAnsi="Georgia" w:cs="Arial"/>
        </w:rPr>
        <w:t xml:space="preserve">Our diversity and inclusivity have gradually increased as our proportion of applications to waived 1s has increased.  In fall 2013, 18 students or 18% of the </w:t>
      </w:r>
      <w:r>
        <w:rPr>
          <w:rFonts w:ascii="Georgia" w:hAnsi="Georgia" w:cs="Arial"/>
        </w:rPr>
        <w:lastRenderedPageBreak/>
        <w:t>cohort will be from underrepresented groups</w:t>
      </w:r>
      <w:r w:rsidR="00BD7EE3">
        <w:rPr>
          <w:rFonts w:ascii="Georgia" w:hAnsi="Georgia" w:cs="Arial"/>
        </w:rPr>
        <w:t xml:space="preserve"> (compared to 19</w:t>
      </w:r>
      <w:r w:rsidR="00F10E0C">
        <w:rPr>
          <w:rFonts w:ascii="Georgia" w:hAnsi="Georgia" w:cs="Arial"/>
        </w:rPr>
        <w:t>% in 2012, 15% in 2011, and 10% in 2010)</w:t>
      </w:r>
      <w:r w:rsidR="002C4F4E">
        <w:rPr>
          <w:rFonts w:ascii="Georgia" w:hAnsi="Georgia" w:cs="Arial"/>
        </w:rPr>
        <w:t>; 52% will be from outside Colorado</w:t>
      </w:r>
      <w:r w:rsidR="00F10E0C">
        <w:rPr>
          <w:rFonts w:ascii="Georgia" w:hAnsi="Georgia" w:cs="Arial"/>
        </w:rPr>
        <w:t xml:space="preserve"> (compared to 44% in 2012, 55% in 2011, and 46% in 2010).  Two </w:t>
      </w:r>
      <w:r w:rsidR="002C4F4E">
        <w:rPr>
          <w:rFonts w:ascii="Georgia" w:hAnsi="Georgia" w:cs="Arial"/>
        </w:rPr>
        <w:t>are International Students</w:t>
      </w:r>
      <w:r w:rsidR="00F10E0C">
        <w:rPr>
          <w:rFonts w:ascii="Georgia" w:hAnsi="Georgia" w:cs="Arial"/>
        </w:rPr>
        <w:t xml:space="preserve"> (compared to 3% in 2012, 2% in 2011, and 0% in 2010</w:t>
      </w:r>
      <w:r w:rsidR="002C4F4E">
        <w:rPr>
          <w:rFonts w:ascii="Georgia" w:hAnsi="Georgia" w:cs="Arial"/>
        </w:rPr>
        <w:t>); 48% will be male</w:t>
      </w:r>
      <w:r w:rsidR="00F10E0C">
        <w:rPr>
          <w:rFonts w:ascii="Georgia" w:hAnsi="Georgia" w:cs="Arial"/>
        </w:rPr>
        <w:t xml:space="preserve"> (compared to the same number in 2012, 49% in 2011, and 36% in 2010)</w:t>
      </w:r>
      <w:r w:rsidR="002C4F4E">
        <w:rPr>
          <w:rFonts w:ascii="Georgia" w:hAnsi="Georgia" w:cs="Arial"/>
        </w:rPr>
        <w:t>.  These numbers compare favorably to DU overall.</w:t>
      </w:r>
    </w:p>
    <w:p w:rsidR="002C4F4E" w:rsidRDefault="002C4F4E" w:rsidP="00B26D3E">
      <w:pPr>
        <w:rPr>
          <w:rFonts w:ascii="Georgia" w:hAnsi="Georgia" w:cs="Arial"/>
        </w:rPr>
      </w:pPr>
    </w:p>
    <w:p w:rsidR="00B26D3E" w:rsidRDefault="00B26D3E" w:rsidP="00B26D3E">
      <w:pPr>
        <w:rPr>
          <w:rFonts w:ascii="Georgia" w:hAnsi="Georgia" w:cs="Arial"/>
        </w:rPr>
      </w:pPr>
      <w:r>
        <w:rPr>
          <w:rFonts w:ascii="Georgia" w:hAnsi="Georgia" w:cs="Arial"/>
        </w:rPr>
        <w:t xml:space="preserve">Outreach and communication with prospective students currently at DU also </w:t>
      </w:r>
      <w:r w:rsidR="002C4F4E">
        <w:rPr>
          <w:rFonts w:ascii="Georgia" w:hAnsi="Georgia" w:cs="Arial"/>
        </w:rPr>
        <w:t xml:space="preserve">continues, as has advising of prospective current student and transfer applicants in order to ensure their easy transition into the Honors Program.  </w:t>
      </w:r>
      <w:r w:rsidRPr="00900D56">
        <w:rPr>
          <w:rFonts w:ascii="Georgia" w:hAnsi="Georgia" w:cs="Arial"/>
        </w:rPr>
        <w:t xml:space="preserve">Our efforts to regularize and publicize the process </w:t>
      </w:r>
      <w:r>
        <w:rPr>
          <w:rFonts w:ascii="Georgia" w:hAnsi="Georgia" w:cs="Arial"/>
        </w:rPr>
        <w:t xml:space="preserve">have continued to attract more current DU students applying for and entering the program each quarter. </w:t>
      </w:r>
      <w:r w:rsidR="00F10E0C">
        <w:rPr>
          <w:rFonts w:ascii="Georgia" w:hAnsi="Georgia" w:cs="Arial"/>
        </w:rPr>
        <w:t xml:space="preserve">Historically, this group also tends to include more students of color.  </w:t>
      </w:r>
      <w:r>
        <w:rPr>
          <w:rFonts w:ascii="Georgia" w:hAnsi="Georgia" w:cs="Arial"/>
        </w:rPr>
        <w:t xml:space="preserve"> During AY 1</w:t>
      </w:r>
      <w:r w:rsidR="002C4F4E">
        <w:rPr>
          <w:rFonts w:ascii="Georgia" w:hAnsi="Georgia" w:cs="Arial"/>
        </w:rPr>
        <w:t>2</w:t>
      </w:r>
      <w:r>
        <w:rPr>
          <w:rFonts w:ascii="Georgia" w:hAnsi="Georgia" w:cs="Arial"/>
        </w:rPr>
        <w:t>-1</w:t>
      </w:r>
      <w:r w:rsidR="002C4F4E">
        <w:rPr>
          <w:rFonts w:ascii="Georgia" w:hAnsi="Georgia" w:cs="Arial"/>
        </w:rPr>
        <w:t>3</w:t>
      </w:r>
      <w:r>
        <w:rPr>
          <w:rFonts w:ascii="Georgia" w:hAnsi="Georgia" w:cs="Arial"/>
        </w:rPr>
        <w:t>,</w:t>
      </w:r>
      <w:r w:rsidR="00650CAA">
        <w:rPr>
          <w:rFonts w:ascii="Georgia" w:hAnsi="Georgia" w:cs="Arial"/>
        </w:rPr>
        <w:t xml:space="preserve"> 21 current or transfer students applied, with 10 </w:t>
      </w:r>
      <w:r>
        <w:rPr>
          <w:rFonts w:ascii="Georgia" w:hAnsi="Georgia" w:cs="Arial"/>
        </w:rPr>
        <w:t>gaining admission.</w:t>
      </w:r>
      <w:r w:rsidDel="003C1FEF">
        <w:rPr>
          <w:rFonts w:ascii="Georgia" w:hAnsi="Georgia" w:cs="Arial"/>
        </w:rPr>
        <w:t xml:space="preserve"> </w:t>
      </w:r>
      <w:r>
        <w:rPr>
          <w:rFonts w:ascii="Georgia" w:hAnsi="Georgia" w:cs="Arial"/>
        </w:rPr>
        <w:t xml:space="preserve">   </w:t>
      </w:r>
    </w:p>
    <w:p w:rsidR="00B26D3E" w:rsidRDefault="00B26D3E" w:rsidP="00B26D3E">
      <w:pPr>
        <w:rPr>
          <w:rFonts w:ascii="Georgia" w:hAnsi="Georgia" w:cs="Arial"/>
        </w:rPr>
      </w:pPr>
    </w:p>
    <w:p w:rsidR="00EC1E01" w:rsidRDefault="002C4F4E" w:rsidP="002C4F4E">
      <w:pPr>
        <w:rPr>
          <w:rFonts w:ascii="Georgia" w:hAnsi="Georgia" w:cs="Arial"/>
          <w:i/>
        </w:rPr>
      </w:pPr>
      <w:r>
        <w:rPr>
          <w:rFonts w:ascii="Georgia" w:hAnsi="Georgia" w:cs="Arial"/>
          <w:i/>
        </w:rPr>
        <w:t xml:space="preserve">3) </w:t>
      </w:r>
      <w:r w:rsidR="003B7CBC">
        <w:rPr>
          <w:rFonts w:ascii="Georgia" w:hAnsi="Georgia" w:cs="Arial"/>
          <w:i/>
        </w:rPr>
        <w:t>Improved t</w:t>
      </w:r>
      <w:r w:rsidR="00EC1E01" w:rsidRPr="002C4F4E">
        <w:rPr>
          <w:rFonts w:ascii="Georgia" w:hAnsi="Georgia" w:cs="Arial"/>
          <w:i/>
        </w:rPr>
        <w:t xml:space="preserve">racking of </w:t>
      </w:r>
      <w:r w:rsidR="003B7CBC">
        <w:rPr>
          <w:rFonts w:ascii="Georgia" w:hAnsi="Georgia" w:cs="Arial"/>
          <w:i/>
        </w:rPr>
        <w:t>a</w:t>
      </w:r>
      <w:r w:rsidR="00EC1E01" w:rsidRPr="002C4F4E">
        <w:rPr>
          <w:rFonts w:ascii="Georgia" w:hAnsi="Georgia" w:cs="Arial"/>
          <w:i/>
        </w:rPr>
        <w:t>pplicants throughout process</w:t>
      </w:r>
    </w:p>
    <w:p w:rsidR="00741FAB" w:rsidRDefault="00741FAB" w:rsidP="002C4F4E">
      <w:pPr>
        <w:rPr>
          <w:rFonts w:ascii="Georgia" w:hAnsi="Georgia" w:cs="Arial"/>
        </w:rPr>
      </w:pPr>
    </w:p>
    <w:p w:rsidR="002C4F4E" w:rsidRPr="002C4F4E" w:rsidRDefault="002C4F4E" w:rsidP="002C4F4E">
      <w:pPr>
        <w:rPr>
          <w:rFonts w:ascii="Georgia" w:hAnsi="Georgia" w:cs="Arial"/>
        </w:rPr>
      </w:pPr>
      <w:r>
        <w:rPr>
          <w:rFonts w:ascii="Georgia" w:hAnsi="Georgia" w:cs="Arial"/>
        </w:rPr>
        <w:t>In addition to working with transfer and current student applicants, communication with prospective student applicants and admitted students is ongoing and includes support of their housing selection and answering early advising questions.  Tracking also involves working with the Office of Admis</w:t>
      </w:r>
      <w:r w:rsidR="00452C1D">
        <w:rPr>
          <w:rFonts w:ascii="Georgia" w:hAnsi="Georgia" w:cs="Arial"/>
        </w:rPr>
        <w:t>sion and email outreach to stay current regarding student decisions to deposit at DU or choo</w:t>
      </w:r>
      <w:r w:rsidR="00650CAA">
        <w:rPr>
          <w:rFonts w:ascii="Georgia" w:hAnsi="Georgia" w:cs="Arial"/>
        </w:rPr>
        <w:t xml:space="preserve">se another college.  </w:t>
      </w:r>
      <w:r w:rsidR="0063708A">
        <w:rPr>
          <w:rFonts w:ascii="Georgia" w:hAnsi="Georgia" w:cs="Arial"/>
        </w:rPr>
        <w:t>In 12-13 g</w:t>
      </w:r>
      <w:r w:rsidR="00452C1D">
        <w:rPr>
          <w:rFonts w:ascii="Georgia" w:hAnsi="Georgia" w:cs="Arial"/>
        </w:rPr>
        <w:t xml:space="preserve">athering this information made it easier for us to finalize our cohort and allowed us to admit those we wanted from the Waitlist and release the others earlier than in past years.  Interestingly, our tracking supported what we were sensing from our applicant and waived 1 </w:t>
      </w:r>
      <w:proofErr w:type="gramStart"/>
      <w:r w:rsidR="00452C1D">
        <w:rPr>
          <w:rFonts w:ascii="Georgia" w:hAnsi="Georgia" w:cs="Arial"/>
        </w:rPr>
        <w:t>pools</w:t>
      </w:r>
      <w:proofErr w:type="gramEnd"/>
      <w:r w:rsidR="00452C1D">
        <w:rPr>
          <w:rFonts w:ascii="Georgia" w:hAnsi="Georgia" w:cs="Arial"/>
        </w:rPr>
        <w:t>:  that students waited longer this year to apply, but were more likely, having applied, to commit to DU.</w:t>
      </w:r>
    </w:p>
    <w:p w:rsidR="00EC1E01" w:rsidRDefault="00EC1E01" w:rsidP="00EC1E01">
      <w:pPr>
        <w:pStyle w:val="ListParagraph"/>
        <w:rPr>
          <w:rFonts w:ascii="Georgia" w:hAnsi="Georgia" w:cs="Arial"/>
          <w:i/>
        </w:rPr>
      </w:pPr>
    </w:p>
    <w:p w:rsidR="00B26D3E" w:rsidRDefault="002C4F4E" w:rsidP="00B26D3E">
      <w:pPr>
        <w:rPr>
          <w:rFonts w:ascii="Georgia" w:hAnsi="Georgia" w:cs="Arial"/>
        </w:rPr>
      </w:pPr>
      <w:r>
        <w:rPr>
          <w:rFonts w:ascii="Georgia" w:hAnsi="Georgia" w:cs="Arial"/>
          <w:i/>
        </w:rPr>
        <w:t>4)</w:t>
      </w:r>
      <w:r w:rsidR="00452C1D">
        <w:rPr>
          <w:rFonts w:ascii="Georgia" w:hAnsi="Georgia" w:cs="Arial"/>
          <w:i/>
        </w:rPr>
        <w:t xml:space="preserve"> </w:t>
      </w:r>
      <w:r w:rsidR="00EC1E01" w:rsidRPr="002C4F4E">
        <w:rPr>
          <w:rFonts w:ascii="Georgia" w:hAnsi="Georgia" w:cs="Arial"/>
          <w:i/>
        </w:rPr>
        <w:t>Ongoing</w:t>
      </w:r>
      <w:r w:rsidR="00B26D3E" w:rsidRPr="002C4F4E">
        <w:rPr>
          <w:rFonts w:ascii="Georgia" w:hAnsi="Georgia" w:cs="Arial"/>
          <w:i/>
        </w:rPr>
        <w:t xml:space="preserve"> improvements in the application and </w:t>
      </w:r>
      <w:r w:rsidR="003B7CBC">
        <w:rPr>
          <w:rFonts w:ascii="Georgia" w:hAnsi="Georgia" w:cs="Arial"/>
          <w:i/>
        </w:rPr>
        <w:t>review</w:t>
      </w:r>
      <w:r w:rsidR="00B26D3E" w:rsidRPr="002C4F4E">
        <w:rPr>
          <w:rFonts w:ascii="Georgia" w:hAnsi="Georgia" w:cs="Arial"/>
          <w:i/>
        </w:rPr>
        <w:t xml:space="preserve"> process</w:t>
      </w:r>
    </w:p>
    <w:p w:rsidR="006D2C0F" w:rsidRDefault="006D2C0F" w:rsidP="00B26D3E">
      <w:pPr>
        <w:rPr>
          <w:rFonts w:ascii="Georgia" w:hAnsi="Georgia" w:cs="Arial"/>
        </w:rPr>
      </w:pPr>
    </w:p>
    <w:p w:rsidR="00452C1D" w:rsidRDefault="00452C1D" w:rsidP="00B26D3E">
      <w:pPr>
        <w:rPr>
          <w:rFonts w:ascii="Georgia" w:hAnsi="Georgia" w:cs="Arial"/>
        </w:rPr>
      </w:pPr>
      <w:r>
        <w:rPr>
          <w:rFonts w:ascii="Georgia" w:hAnsi="Georgia" w:cs="Arial"/>
        </w:rPr>
        <w:t xml:space="preserve">In 2012-2013 we continued to use the application developed the previous year and to involve all </w:t>
      </w:r>
      <w:r w:rsidR="0063708A">
        <w:rPr>
          <w:rFonts w:ascii="Georgia" w:hAnsi="Georgia" w:cs="Arial"/>
        </w:rPr>
        <w:t xml:space="preserve">faculty </w:t>
      </w:r>
      <w:r w:rsidR="00B26D3E">
        <w:rPr>
          <w:rFonts w:ascii="Georgia" w:hAnsi="Georgia" w:cs="Arial"/>
        </w:rPr>
        <w:t xml:space="preserve">Honors Council </w:t>
      </w:r>
      <w:r>
        <w:rPr>
          <w:rFonts w:ascii="Georgia" w:hAnsi="Georgia" w:cs="Arial"/>
        </w:rPr>
        <w:t>members in application review</w:t>
      </w:r>
      <w:r w:rsidR="00845CBF">
        <w:rPr>
          <w:rFonts w:ascii="Georgia" w:hAnsi="Georgia" w:cs="Arial"/>
        </w:rPr>
        <w:t xml:space="preserve"> (see Appendi</w:t>
      </w:r>
      <w:r w:rsidR="00617FBA">
        <w:rPr>
          <w:rFonts w:ascii="Georgia" w:hAnsi="Georgia" w:cs="Arial"/>
        </w:rPr>
        <w:t>ces</w:t>
      </w:r>
      <w:r w:rsidR="00845CBF">
        <w:rPr>
          <w:rFonts w:ascii="Georgia" w:hAnsi="Georgia" w:cs="Arial"/>
        </w:rPr>
        <w:t xml:space="preserve"> C</w:t>
      </w:r>
      <w:r w:rsidR="00617FBA">
        <w:rPr>
          <w:rFonts w:ascii="Georgia" w:hAnsi="Georgia" w:cs="Arial"/>
        </w:rPr>
        <w:t xml:space="preserve"> and D</w:t>
      </w:r>
      <w:r w:rsidR="00845CBF">
        <w:rPr>
          <w:rFonts w:ascii="Georgia" w:hAnsi="Georgia" w:cs="Arial"/>
        </w:rPr>
        <w:t>)</w:t>
      </w:r>
      <w:r>
        <w:rPr>
          <w:rFonts w:ascii="Georgia" w:hAnsi="Georgia" w:cs="Arial"/>
        </w:rPr>
        <w:t xml:space="preserve">.  Reviewing the process at the end of the year, Honors Council suggested some changes.  </w:t>
      </w:r>
    </w:p>
    <w:p w:rsidR="00452C1D" w:rsidRDefault="00452C1D" w:rsidP="00452C1D">
      <w:pPr>
        <w:ind w:firstLine="720"/>
        <w:rPr>
          <w:rFonts w:ascii="Georgia" w:hAnsi="Georgia" w:cs="Arial"/>
        </w:rPr>
      </w:pPr>
      <w:r>
        <w:rPr>
          <w:rFonts w:ascii="Georgia" w:hAnsi="Georgia" w:cs="Arial"/>
        </w:rPr>
        <w:t xml:space="preserve">1. While in general the application process was considered fair and manageable, there were some difficulties </w:t>
      </w:r>
      <w:r w:rsidR="001710B0">
        <w:rPr>
          <w:rFonts w:ascii="Georgia" w:hAnsi="Georgia" w:cs="Arial"/>
        </w:rPr>
        <w:t xml:space="preserve">getting fast </w:t>
      </w:r>
      <w:r>
        <w:rPr>
          <w:rFonts w:ascii="Georgia" w:hAnsi="Georgia" w:cs="Arial"/>
        </w:rPr>
        <w:t xml:space="preserve">Honors Council turn-around.  </w:t>
      </w:r>
      <w:r w:rsidR="001710B0">
        <w:rPr>
          <w:rFonts w:ascii="Georgia" w:hAnsi="Georgia" w:cs="Arial"/>
        </w:rPr>
        <w:t xml:space="preserve">Honors Council members have many other responsibilities and it is not always possible for them to provide fast turn-around on applications that are sent to them.  After discussions with the Council, it was determined that, rather than sending out individual applications as they come in, we would send only one or two sets of multiple applications to each Honors  Council member.  The council felt this would be less disruptive and would make it easier for them to provide a </w:t>
      </w:r>
      <w:r>
        <w:rPr>
          <w:rFonts w:ascii="Georgia" w:hAnsi="Georgia" w:cs="Arial"/>
        </w:rPr>
        <w:t>timely response.</w:t>
      </w:r>
      <w:r w:rsidR="001710B0">
        <w:rPr>
          <w:rFonts w:ascii="Georgia" w:hAnsi="Georgia" w:cs="Arial"/>
        </w:rPr>
        <w:t xml:space="preserve">  We will test this </w:t>
      </w:r>
      <w:r w:rsidR="00BC5423">
        <w:rPr>
          <w:rFonts w:ascii="Georgia" w:hAnsi="Georgia" w:cs="Arial"/>
        </w:rPr>
        <w:t>new procedure</w:t>
      </w:r>
      <w:r w:rsidR="001710B0">
        <w:rPr>
          <w:rFonts w:ascii="Georgia" w:hAnsi="Georgia" w:cs="Arial"/>
        </w:rPr>
        <w:t xml:space="preserve"> this year.</w:t>
      </w:r>
      <w:r>
        <w:rPr>
          <w:rFonts w:ascii="Georgia" w:hAnsi="Georgia" w:cs="Arial"/>
        </w:rPr>
        <w:t xml:space="preserve">   </w:t>
      </w:r>
    </w:p>
    <w:p w:rsidR="00452C1D" w:rsidRDefault="00452C1D" w:rsidP="00452C1D">
      <w:pPr>
        <w:ind w:firstLine="720"/>
        <w:rPr>
          <w:rFonts w:ascii="Georgia" w:hAnsi="Georgia" w:cs="Arial"/>
        </w:rPr>
      </w:pPr>
      <w:r>
        <w:rPr>
          <w:rFonts w:ascii="Georgia" w:hAnsi="Georgia" w:cs="Arial"/>
        </w:rPr>
        <w:t xml:space="preserve">2. There was also discussion regarding </w:t>
      </w:r>
      <w:r w:rsidR="00BC5423">
        <w:rPr>
          <w:rFonts w:ascii="Georgia" w:hAnsi="Georgia" w:cs="Arial"/>
        </w:rPr>
        <w:t xml:space="preserve">some </w:t>
      </w:r>
      <w:r>
        <w:rPr>
          <w:rFonts w:ascii="Georgia" w:hAnsi="Georgia" w:cs="Arial"/>
        </w:rPr>
        <w:t>ambiguit</w:t>
      </w:r>
      <w:r w:rsidR="00BC5423">
        <w:rPr>
          <w:rFonts w:ascii="Georgia" w:hAnsi="Georgia" w:cs="Arial"/>
        </w:rPr>
        <w:t>ies</w:t>
      </w:r>
      <w:r>
        <w:rPr>
          <w:rFonts w:ascii="Georgia" w:hAnsi="Georgia" w:cs="Arial"/>
        </w:rPr>
        <w:t xml:space="preserve"> in the Application Review Form</w:t>
      </w:r>
      <w:r w:rsidR="00BC5423">
        <w:rPr>
          <w:rFonts w:ascii="Georgia" w:hAnsi="Georgia" w:cs="Arial"/>
        </w:rPr>
        <w:t xml:space="preserve"> (the form is attached as Appendix D)</w:t>
      </w:r>
      <w:r>
        <w:rPr>
          <w:rFonts w:ascii="Georgia" w:hAnsi="Georgia" w:cs="Arial"/>
        </w:rPr>
        <w:t xml:space="preserve">.  </w:t>
      </w:r>
      <w:r w:rsidR="00BC5423">
        <w:rPr>
          <w:rFonts w:ascii="Georgia" w:hAnsi="Georgia" w:cs="Arial"/>
        </w:rPr>
        <w:t xml:space="preserve">We will work </w:t>
      </w:r>
      <w:r w:rsidR="00BC5423">
        <w:rPr>
          <w:rFonts w:ascii="Georgia" w:hAnsi="Georgia" w:cs="Arial"/>
        </w:rPr>
        <w:lastRenderedPageBreak/>
        <w:t>with the Honors Council to eliminate these ambiguities for this year’s applications.</w:t>
      </w:r>
    </w:p>
    <w:p w:rsidR="00F10E0C" w:rsidRDefault="00452C1D" w:rsidP="00F10E0C">
      <w:pPr>
        <w:ind w:firstLine="720"/>
        <w:rPr>
          <w:rFonts w:ascii="Georgia" w:hAnsi="Georgia" w:cs="Arial"/>
        </w:rPr>
      </w:pPr>
      <w:r>
        <w:rPr>
          <w:rFonts w:ascii="Georgia" w:hAnsi="Georgia" w:cs="Arial"/>
        </w:rPr>
        <w:t xml:space="preserve">3. Finally, </w:t>
      </w:r>
      <w:r w:rsidR="001009D7">
        <w:rPr>
          <w:rFonts w:ascii="Georgia" w:hAnsi="Georgia" w:cs="Arial"/>
        </w:rPr>
        <w:t xml:space="preserve">we discussed whether </w:t>
      </w:r>
      <w:r>
        <w:rPr>
          <w:rFonts w:ascii="Georgia" w:hAnsi="Georgia" w:cs="Arial"/>
        </w:rPr>
        <w:t xml:space="preserve">the </w:t>
      </w:r>
      <w:proofErr w:type="spellStart"/>
      <w:r>
        <w:rPr>
          <w:rFonts w:ascii="Georgia" w:hAnsi="Georgia" w:cs="Arial"/>
        </w:rPr>
        <w:t>TEDx</w:t>
      </w:r>
      <w:proofErr w:type="spellEnd"/>
      <w:r>
        <w:rPr>
          <w:rFonts w:ascii="Georgia" w:hAnsi="Georgia" w:cs="Arial"/>
        </w:rPr>
        <w:t xml:space="preserve"> Videos to which students respond were </w:t>
      </w:r>
      <w:r w:rsidR="001009D7">
        <w:rPr>
          <w:rFonts w:ascii="Georgia" w:hAnsi="Georgia" w:cs="Arial"/>
        </w:rPr>
        <w:t>still</w:t>
      </w:r>
      <w:r>
        <w:rPr>
          <w:rFonts w:ascii="Georgia" w:hAnsi="Georgia" w:cs="Arial"/>
        </w:rPr>
        <w:t xml:space="preserve"> timely and interesting</w:t>
      </w:r>
      <w:r w:rsidR="00F10E0C">
        <w:rPr>
          <w:rFonts w:ascii="Georgia" w:hAnsi="Georgia" w:cs="Arial"/>
        </w:rPr>
        <w:t xml:space="preserve"> and </w:t>
      </w:r>
      <w:r w:rsidR="001009D7">
        <w:rPr>
          <w:rFonts w:ascii="Georgia" w:hAnsi="Georgia" w:cs="Arial"/>
        </w:rPr>
        <w:t xml:space="preserve">whether a video or a text would be most appropriate.  We will continue that discussion this year, but for this year’s admissions cycle we will continue using the same </w:t>
      </w:r>
      <w:proofErr w:type="spellStart"/>
      <w:r w:rsidR="001009D7">
        <w:rPr>
          <w:rFonts w:ascii="Georgia" w:hAnsi="Georgia" w:cs="Arial"/>
        </w:rPr>
        <w:t>TEDx</w:t>
      </w:r>
      <w:proofErr w:type="spellEnd"/>
      <w:r w:rsidR="001009D7">
        <w:rPr>
          <w:rFonts w:ascii="Georgia" w:hAnsi="Georgia" w:cs="Arial"/>
        </w:rPr>
        <w:t xml:space="preserve"> prompt.   </w:t>
      </w:r>
    </w:p>
    <w:p w:rsidR="00B26D3E" w:rsidRDefault="00B26D3E" w:rsidP="00B26D3E">
      <w:pPr>
        <w:rPr>
          <w:rFonts w:ascii="Georgia" w:hAnsi="Georgia" w:cs="Arial"/>
        </w:rPr>
      </w:pPr>
    </w:p>
    <w:p w:rsidR="00B26D3E" w:rsidRPr="00EC3394" w:rsidRDefault="00B26D3E" w:rsidP="00B26D3E">
      <w:pPr>
        <w:rPr>
          <w:rFonts w:ascii="Georgia" w:hAnsi="Georgia" w:cs="Arial"/>
          <w:u w:val="single"/>
        </w:rPr>
      </w:pPr>
      <w:r>
        <w:rPr>
          <w:rFonts w:ascii="Georgia" w:hAnsi="Georgia" w:cs="Arial"/>
          <w:u w:val="single"/>
        </w:rPr>
        <w:t xml:space="preserve">Admission </w:t>
      </w:r>
      <w:r w:rsidRPr="00EC3394">
        <w:rPr>
          <w:rFonts w:ascii="Georgia" w:hAnsi="Georgia" w:cs="Arial"/>
          <w:u w:val="single"/>
        </w:rPr>
        <w:t>Goals for 1</w:t>
      </w:r>
      <w:r>
        <w:rPr>
          <w:rFonts w:ascii="Georgia" w:hAnsi="Georgia" w:cs="Arial"/>
          <w:u w:val="single"/>
        </w:rPr>
        <w:t>3</w:t>
      </w:r>
      <w:r w:rsidRPr="00EC3394">
        <w:rPr>
          <w:rFonts w:ascii="Georgia" w:hAnsi="Georgia" w:cs="Arial"/>
          <w:u w:val="single"/>
        </w:rPr>
        <w:t>-1</w:t>
      </w:r>
      <w:r>
        <w:rPr>
          <w:rFonts w:ascii="Georgia" w:hAnsi="Georgia" w:cs="Arial"/>
          <w:u w:val="single"/>
        </w:rPr>
        <w:t>4</w:t>
      </w:r>
    </w:p>
    <w:p w:rsidR="00B26D3E" w:rsidRDefault="00B26D3E" w:rsidP="00B26D3E">
      <w:pPr>
        <w:rPr>
          <w:rFonts w:ascii="Georgia" w:hAnsi="Georgia" w:cs="Arial"/>
        </w:rPr>
      </w:pPr>
    </w:p>
    <w:p w:rsidR="00B26D3E" w:rsidRDefault="00B26D3E" w:rsidP="00B26D3E">
      <w:pPr>
        <w:rPr>
          <w:rFonts w:ascii="Georgia" w:hAnsi="Georgia" w:cs="Arial"/>
        </w:rPr>
      </w:pPr>
      <w:r w:rsidRPr="00EC3394">
        <w:rPr>
          <w:rFonts w:ascii="Georgia" w:hAnsi="Georgia" w:cs="Arial"/>
        </w:rPr>
        <w:t>1)</w:t>
      </w:r>
      <w:r>
        <w:rPr>
          <w:rFonts w:ascii="Georgia" w:hAnsi="Georgia" w:cs="Arial"/>
        </w:rPr>
        <w:t xml:space="preserve"> </w:t>
      </w:r>
      <w:r w:rsidRPr="00EC3394">
        <w:rPr>
          <w:rFonts w:ascii="Georgia" w:hAnsi="Georgia" w:cs="Arial"/>
        </w:rPr>
        <w:t xml:space="preserve">Again </w:t>
      </w:r>
      <w:r>
        <w:rPr>
          <w:rFonts w:ascii="Georgia" w:hAnsi="Georgia" w:cs="Arial"/>
        </w:rPr>
        <w:t xml:space="preserve">meet </w:t>
      </w:r>
      <w:r w:rsidR="00BC5423">
        <w:rPr>
          <w:rFonts w:ascii="Georgia" w:hAnsi="Georgia" w:cs="Arial"/>
        </w:rPr>
        <w:t xml:space="preserve">our </w:t>
      </w:r>
      <w:r>
        <w:rPr>
          <w:rFonts w:ascii="Georgia" w:hAnsi="Georgia" w:cs="Arial"/>
        </w:rPr>
        <w:t xml:space="preserve">target of </w:t>
      </w:r>
      <w:r w:rsidR="00BC5423">
        <w:rPr>
          <w:rFonts w:ascii="Georgia" w:hAnsi="Georgia" w:cs="Arial"/>
        </w:rPr>
        <w:t xml:space="preserve">a </w:t>
      </w:r>
      <w:r>
        <w:rPr>
          <w:rFonts w:ascii="Georgia" w:hAnsi="Georgia" w:cs="Arial"/>
        </w:rPr>
        <w:t xml:space="preserve">100- student cohort, </w:t>
      </w:r>
    </w:p>
    <w:p w:rsidR="00B26D3E" w:rsidRDefault="00B26D3E" w:rsidP="00B26D3E">
      <w:pPr>
        <w:rPr>
          <w:rFonts w:ascii="Georgia" w:hAnsi="Georgia" w:cs="Arial"/>
        </w:rPr>
      </w:pPr>
      <w:r>
        <w:rPr>
          <w:rFonts w:ascii="Georgia" w:hAnsi="Georgia" w:cs="Arial"/>
        </w:rPr>
        <w:t>2) Continue to increase diversity in race/ethnicity, gender, and home state/nation.</w:t>
      </w:r>
    </w:p>
    <w:p w:rsidR="00B26D3E" w:rsidRDefault="00B26D3E" w:rsidP="00B26D3E">
      <w:pPr>
        <w:rPr>
          <w:rFonts w:ascii="Georgia" w:hAnsi="Georgia" w:cs="Arial"/>
        </w:rPr>
      </w:pPr>
      <w:r>
        <w:rPr>
          <w:rFonts w:ascii="Georgia" w:hAnsi="Georgia" w:cs="Arial"/>
        </w:rPr>
        <w:t>3) Continue to attract highly qualified current students who may not have been aware of or interested in an honors opportunity before entering DU.</w:t>
      </w:r>
    </w:p>
    <w:p w:rsidR="00B26D3E" w:rsidRDefault="00B26D3E" w:rsidP="00595B19">
      <w:pPr>
        <w:rPr>
          <w:rFonts w:ascii="Georgia" w:hAnsi="Georgia"/>
          <w:i/>
        </w:rPr>
      </w:pPr>
      <w:r>
        <w:rPr>
          <w:rFonts w:ascii="Georgia" w:hAnsi="Georgia" w:cs="Arial"/>
        </w:rPr>
        <w:t xml:space="preserve">4) Improve application </w:t>
      </w:r>
      <w:r w:rsidR="00650CAA">
        <w:rPr>
          <w:rFonts w:ascii="Georgia" w:hAnsi="Georgia" w:cs="Arial"/>
        </w:rPr>
        <w:t xml:space="preserve">so that the </w:t>
      </w:r>
      <w:r>
        <w:rPr>
          <w:rFonts w:ascii="Georgia" w:hAnsi="Georgia" w:cs="Arial"/>
        </w:rPr>
        <w:t>writing samples might more accurately reflect critical thinking skills.</w:t>
      </w:r>
    </w:p>
    <w:p w:rsidR="004422E5" w:rsidRPr="00F36F68" w:rsidRDefault="004422E5" w:rsidP="004422E5">
      <w:pPr>
        <w:pStyle w:val="ListParagraph"/>
        <w:rPr>
          <w:rFonts w:ascii="Georgia" w:hAnsi="Georgia" w:cs="Arial"/>
          <w:b/>
        </w:rPr>
      </w:pPr>
    </w:p>
    <w:p w:rsidR="00595B19" w:rsidRDefault="00955010" w:rsidP="00595B19">
      <w:pPr>
        <w:rPr>
          <w:rFonts w:ascii="Georgia" w:hAnsi="Georgia" w:cs="Arial"/>
          <w:b/>
        </w:rPr>
      </w:pPr>
      <w:r w:rsidRPr="00955010">
        <w:rPr>
          <w:rFonts w:ascii="Georgia" w:hAnsi="Georgia" w:cs="Arial"/>
          <w:b/>
        </w:rPr>
        <w:t>Honors Curriculum</w:t>
      </w:r>
    </w:p>
    <w:p w:rsidR="001009D7" w:rsidRPr="001009D7" w:rsidRDefault="001009D7" w:rsidP="00595B19">
      <w:pPr>
        <w:rPr>
          <w:rFonts w:ascii="Georgia" w:hAnsi="Georgia" w:cs="Arial"/>
        </w:rPr>
      </w:pPr>
      <w:r>
        <w:rPr>
          <w:rFonts w:ascii="Georgia" w:hAnsi="Georgia" w:cs="Arial"/>
        </w:rPr>
        <w:t>Our curricular goals include:</w:t>
      </w:r>
    </w:p>
    <w:p w:rsidR="00572114" w:rsidRDefault="00955010" w:rsidP="00572114">
      <w:pPr>
        <w:pStyle w:val="ListParagraph"/>
        <w:numPr>
          <w:ilvl w:val="0"/>
          <w:numId w:val="21"/>
        </w:numPr>
        <w:rPr>
          <w:rFonts w:ascii="Georgia" w:hAnsi="Georgia" w:cs="Arial"/>
        </w:rPr>
      </w:pPr>
      <w:r w:rsidRPr="00572114">
        <w:rPr>
          <w:rFonts w:ascii="Georgia" w:hAnsi="Georgia" w:cs="Arial"/>
        </w:rPr>
        <w:t xml:space="preserve">Offering </w:t>
      </w:r>
      <w:r w:rsidR="0063708A">
        <w:rPr>
          <w:rFonts w:ascii="Georgia" w:hAnsi="Georgia" w:cs="Arial"/>
        </w:rPr>
        <w:t>h</w:t>
      </w:r>
      <w:r w:rsidRPr="00572114">
        <w:rPr>
          <w:rFonts w:ascii="Georgia" w:hAnsi="Georgia" w:cs="Arial"/>
        </w:rPr>
        <w:t xml:space="preserve">igh </w:t>
      </w:r>
      <w:r w:rsidR="0063708A">
        <w:rPr>
          <w:rFonts w:ascii="Georgia" w:hAnsi="Georgia" w:cs="Arial"/>
        </w:rPr>
        <w:t>q</w:t>
      </w:r>
      <w:r w:rsidRPr="00572114">
        <w:rPr>
          <w:rFonts w:ascii="Georgia" w:hAnsi="Georgia" w:cs="Arial"/>
        </w:rPr>
        <w:t xml:space="preserve">uality </w:t>
      </w:r>
      <w:r w:rsidR="0063708A">
        <w:rPr>
          <w:rFonts w:ascii="Georgia" w:hAnsi="Georgia" w:cs="Arial"/>
        </w:rPr>
        <w:t>h</w:t>
      </w:r>
      <w:r w:rsidRPr="00572114">
        <w:rPr>
          <w:rFonts w:ascii="Georgia" w:hAnsi="Georgia" w:cs="Arial"/>
        </w:rPr>
        <w:t>onors courses</w:t>
      </w:r>
    </w:p>
    <w:p w:rsidR="00572114" w:rsidRDefault="00572114" w:rsidP="00572114">
      <w:pPr>
        <w:pStyle w:val="ListParagraph"/>
        <w:numPr>
          <w:ilvl w:val="0"/>
          <w:numId w:val="21"/>
        </w:numPr>
        <w:rPr>
          <w:rFonts w:ascii="Georgia" w:hAnsi="Georgia" w:cs="Arial"/>
        </w:rPr>
      </w:pPr>
      <w:r>
        <w:rPr>
          <w:rFonts w:ascii="Georgia" w:hAnsi="Georgia" w:cs="Arial"/>
        </w:rPr>
        <w:t xml:space="preserve">Providing </w:t>
      </w:r>
      <w:r w:rsidR="0063708A">
        <w:rPr>
          <w:rFonts w:ascii="Georgia" w:hAnsi="Georgia" w:cs="Arial"/>
        </w:rPr>
        <w:t>d</w:t>
      </w:r>
      <w:r w:rsidR="00595B19" w:rsidRPr="00572114">
        <w:rPr>
          <w:rFonts w:ascii="Georgia" w:hAnsi="Georgia" w:cs="Arial"/>
        </w:rPr>
        <w:t>i</w:t>
      </w:r>
      <w:r w:rsidR="00955010" w:rsidRPr="00572114">
        <w:rPr>
          <w:rFonts w:ascii="Georgia" w:hAnsi="Georgia" w:cs="Arial"/>
        </w:rPr>
        <w:t xml:space="preserve">versity and </w:t>
      </w:r>
      <w:r w:rsidR="0063708A">
        <w:rPr>
          <w:rFonts w:ascii="Georgia" w:hAnsi="Georgia" w:cs="Arial"/>
        </w:rPr>
        <w:t>a</w:t>
      </w:r>
      <w:r w:rsidR="00955010" w:rsidRPr="00572114">
        <w:rPr>
          <w:rFonts w:ascii="Georgia" w:hAnsi="Georgia" w:cs="Arial"/>
        </w:rPr>
        <w:t xml:space="preserve">vailability of </w:t>
      </w:r>
      <w:r w:rsidR="0063708A">
        <w:rPr>
          <w:rFonts w:ascii="Georgia" w:hAnsi="Georgia" w:cs="Arial"/>
        </w:rPr>
        <w:t>H</w:t>
      </w:r>
      <w:r w:rsidR="00955010" w:rsidRPr="00572114">
        <w:rPr>
          <w:rFonts w:ascii="Georgia" w:hAnsi="Georgia" w:cs="Arial"/>
        </w:rPr>
        <w:t>onors courses</w:t>
      </w:r>
      <w:r w:rsidR="00595B19" w:rsidRPr="00572114">
        <w:rPr>
          <w:rFonts w:ascii="Georgia" w:hAnsi="Georgia" w:cs="Arial"/>
        </w:rPr>
        <w:t xml:space="preserve"> </w:t>
      </w:r>
    </w:p>
    <w:p w:rsidR="00595B19" w:rsidRDefault="00955010" w:rsidP="00572114">
      <w:pPr>
        <w:pStyle w:val="ListParagraph"/>
        <w:numPr>
          <w:ilvl w:val="0"/>
          <w:numId w:val="21"/>
        </w:numPr>
        <w:rPr>
          <w:rFonts w:ascii="Georgia" w:hAnsi="Georgia" w:cs="Arial"/>
        </w:rPr>
      </w:pPr>
      <w:r w:rsidRPr="00572114">
        <w:rPr>
          <w:rFonts w:ascii="Georgia" w:hAnsi="Georgia" w:cs="Arial"/>
        </w:rPr>
        <w:t xml:space="preserve">Providing </w:t>
      </w:r>
      <w:r w:rsidR="0063708A">
        <w:rPr>
          <w:rFonts w:ascii="Georgia" w:hAnsi="Georgia" w:cs="Arial"/>
        </w:rPr>
        <w:t>f</w:t>
      </w:r>
      <w:r w:rsidRPr="00572114">
        <w:rPr>
          <w:rFonts w:ascii="Georgia" w:hAnsi="Georgia" w:cs="Arial"/>
        </w:rPr>
        <w:t xml:space="preserve">lexibility and </w:t>
      </w:r>
      <w:r w:rsidR="0063708A">
        <w:rPr>
          <w:rFonts w:ascii="Georgia" w:hAnsi="Georgia" w:cs="Arial"/>
        </w:rPr>
        <w:t>o</w:t>
      </w:r>
      <w:r w:rsidRPr="00572114">
        <w:rPr>
          <w:rFonts w:ascii="Georgia" w:hAnsi="Georgia" w:cs="Arial"/>
        </w:rPr>
        <w:t>ptions</w:t>
      </w:r>
      <w:r w:rsidR="00650CAA">
        <w:rPr>
          <w:rFonts w:ascii="Georgia" w:hAnsi="Georgia" w:cs="Arial"/>
        </w:rPr>
        <w:t xml:space="preserve"> to meet </w:t>
      </w:r>
      <w:r w:rsidR="0063708A">
        <w:rPr>
          <w:rFonts w:ascii="Georgia" w:hAnsi="Georgia" w:cs="Arial"/>
        </w:rPr>
        <w:t>H</w:t>
      </w:r>
      <w:r w:rsidR="00650CAA">
        <w:rPr>
          <w:rFonts w:ascii="Georgia" w:hAnsi="Georgia" w:cs="Arial"/>
        </w:rPr>
        <w:t>onors requirements</w:t>
      </w:r>
    </w:p>
    <w:p w:rsidR="001A74FE" w:rsidRDefault="001A74FE" w:rsidP="00572114">
      <w:pPr>
        <w:pStyle w:val="ListParagraph"/>
        <w:numPr>
          <w:ilvl w:val="0"/>
          <w:numId w:val="21"/>
        </w:numPr>
        <w:rPr>
          <w:rFonts w:ascii="Georgia" w:hAnsi="Georgia" w:cs="Arial"/>
        </w:rPr>
      </w:pPr>
      <w:r>
        <w:rPr>
          <w:rFonts w:ascii="Georgia" w:hAnsi="Georgia" w:cs="Arial"/>
        </w:rPr>
        <w:t>Us</w:t>
      </w:r>
      <w:r w:rsidR="003B7CBC">
        <w:rPr>
          <w:rFonts w:ascii="Georgia" w:hAnsi="Georgia" w:cs="Arial"/>
        </w:rPr>
        <w:t>ing</w:t>
      </w:r>
      <w:r>
        <w:rPr>
          <w:rFonts w:ascii="Georgia" w:hAnsi="Georgia" w:cs="Arial"/>
        </w:rPr>
        <w:t xml:space="preserve"> </w:t>
      </w:r>
      <w:r w:rsidR="0063708A">
        <w:rPr>
          <w:rFonts w:ascii="Georgia" w:hAnsi="Georgia" w:cs="Arial"/>
        </w:rPr>
        <w:t>p</w:t>
      </w:r>
      <w:r>
        <w:rPr>
          <w:rFonts w:ascii="Georgia" w:hAnsi="Georgia" w:cs="Arial"/>
        </w:rPr>
        <w:t xml:space="preserve">riority </w:t>
      </w:r>
      <w:r w:rsidR="0063708A">
        <w:rPr>
          <w:rFonts w:ascii="Georgia" w:hAnsi="Georgia" w:cs="Arial"/>
        </w:rPr>
        <w:t>r</w:t>
      </w:r>
      <w:r>
        <w:rPr>
          <w:rFonts w:ascii="Georgia" w:hAnsi="Georgia" w:cs="Arial"/>
        </w:rPr>
        <w:t>egistration</w:t>
      </w:r>
      <w:r w:rsidR="00650CAA">
        <w:rPr>
          <w:rFonts w:ascii="Georgia" w:hAnsi="Georgia" w:cs="Arial"/>
        </w:rPr>
        <w:t xml:space="preserve"> in conjunction with proactive </w:t>
      </w:r>
      <w:r w:rsidR="0063708A">
        <w:rPr>
          <w:rFonts w:ascii="Georgia" w:hAnsi="Georgia" w:cs="Arial"/>
        </w:rPr>
        <w:t>a</w:t>
      </w:r>
      <w:r>
        <w:rPr>
          <w:rFonts w:ascii="Georgia" w:hAnsi="Georgia" w:cs="Arial"/>
        </w:rPr>
        <w:t>dvising to ensure optimal course fill rate</w:t>
      </w:r>
    </w:p>
    <w:p w:rsidR="00572114" w:rsidRPr="00572114" w:rsidRDefault="00572114" w:rsidP="00572114">
      <w:pPr>
        <w:pStyle w:val="ListParagraph"/>
        <w:rPr>
          <w:rFonts w:ascii="Georgia" w:hAnsi="Georgia" w:cs="Arial"/>
        </w:rPr>
      </w:pPr>
    </w:p>
    <w:p w:rsidR="00595B19" w:rsidRDefault="00572114" w:rsidP="00595B19">
      <w:pPr>
        <w:rPr>
          <w:rFonts w:ascii="Georgia" w:hAnsi="Georgia" w:cs="Arial"/>
          <w:i/>
        </w:rPr>
      </w:pPr>
      <w:r>
        <w:rPr>
          <w:rFonts w:ascii="Georgia" w:hAnsi="Georgia" w:cs="Arial"/>
        </w:rPr>
        <w:t xml:space="preserve">1) </w:t>
      </w:r>
      <w:r w:rsidR="00EC1E01" w:rsidRPr="00572114">
        <w:rPr>
          <w:rFonts w:ascii="Georgia" w:hAnsi="Georgia" w:cs="Arial"/>
          <w:i/>
        </w:rPr>
        <w:t>Offer</w:t>
      </w:r>
      <w:r w:rsidR="003B7CBC">
        <w:rPr>
          <w:rFonts w:ascii="Georgia" w:hAnsi="Georgia" w:cs="Arial"/>
          <w:i/>
        </w:rPr>
        <w:t>ing hi</w:t>
      </w:r>
      <w:r w:rsidR="00EC1E01" w:rsidRPr="00572114">
        <w:rPr>
          <w:rFonts w:ascii="Georgia" w:hAnsi="Georgia" w:cs="Arial"/>
          <w:i/>
        </w:rPr>
        <w:t xml:space="preserve">gh </w:t>
      </w:r>
      <w:r w:rsidR="003B7CBC">
        <w:rPr>
          <w:rFonts w:ascii="Georgia" w:hAnsi="Georgia" w:cs="Arial"/>
          <w:i/>
        </w:rPr>
        <w:t>q</w:t>
      </w:r>
      <w:r w:rsidR="00EC1E01" w:rsidRPr="00572114">
        <w:rPr>
          <w:rFonts w:ascii="Georgia" w:hAnsi="Georgia" w:cs="Arial"/>
          <w:i/>
        </w:rPr>
        <w:t xml:space="preserve">uality </w:t>
      </w:r>
      <w:r w:rsidR="003B7CBC">
        <w:rPr>
          <w:rFonts w:ascii="Georgia" w:hAnsi="Georgia" w:cs="Arial"/>
          <w:i/>
        </w:rPr>
        <w:t>h</w:t>
      </w:r>
      <w:r w:rsidR="00EC1E01" w:rsidRPr="00572114">
        <w:rPr>
          <w:rFonts w:ascii="Georgia" w:hAnsi="Georgia" w:cs="Arial"/>
          <w:i/>
        </w:rPr>
        <w:t xml:space="preserve">onors </w:t>
      </w:r>
      <w:r w:rsidR="003B7CBC">
        <w:rPr>
          <w:rFonts w:ascii="Georgia" w:hAnsi="Georgia" w:cs="Arial"/>
          <w:i/>
        </w:rPr>
        <w:t>c</w:t>
      </w:r>
      <w:r w:rsidR="00EC1E01" w:rsidRPr="00572114">
        <w:rPr>
          <w:rFonts w:ascii="Georgia" w:hAnsi="Georgia" w:cs="Arial"/>
          <w:i/>
        </w:rPr>
        <w:t>ourses</w:t>
      </w:r>
    </w:p>
    <w:p w:rsidR="006D2C0F" w:rsidRDefault="006D2C0F" w:rsidP="009B7DE3">
      <w:pPr>
        <w:keepNext/>
        <w:rPr>
          <w:rFonts w:ascii="Georgia" w:hAnsi="Georgia" w:cs="Arial"/>
        </w:rPr>
      </w:pPr>
    </w:p>
    <w:p w:rsidR="0063708A" w:rsidRDefault="009B7DE3" w:rsidP="0063708A">
      <w:pPr>
        <w:rPr>
          <w:rFonts w:ascii="Georgia" w:hAnsi="Georgia" w:cs="Arial"/>
        </w:rPr>
      </w:pPr>
      <w:r>
        <w:rPr>
          <w:rFonts w:ascii="Georgia" w:hAnsi="Georgia" w:cs="Arial"/>
        </w:rPr>
        <w:t>Our Exit Interviews and Questionnaires reveal that students generally consider their Honors curriculum intellectually engaging, challenging, and providing di</w:t>
      </w:r>
      <w:r w:rsidR="00D32B33">
        <w:rPr>
          <w:rFonts w:ascii="Georgia" w:hAnsi="Georgia" w:cs="Arial"/>
        </w:rPr>
        <w:t>stinct educational experiences.  In their Graduating Senior questionnaire, students</w:t>
      </w:r>
      <w:r w:rsidR="0063708A">
        <w:rPr>
          <w:rFonts w:ascii="Georgia" w:hAnsi="Georgia" w:cs="Arial"/>
        </w:rPr>
        <w:t xml:space="preserve"> clearly valued their honors courses:  94% of end of year questionnaire respondents stated that their Honors courses were either “quite” or “extremely intellectually engaging</w:t>
      </w:r>
      <w:r w:rsidR="00D32B33">
        <w:rPr>
          <w:rFonts w:ascii="Georgia" w:hAnsi="Georgia" w:cs="Arial"/>
        </w:rPr>
        <w:t xml:space="preserve">.” </w:t>
      </w:r>
      <w:r w:rsidR="00366421">
        <w:rPr>
          <w:rFonts w:ascii="Georgia" w:hAnsi="Georgia" w:cs="Arial"/>
        </w:rPr>
        <w:t>In response to the question, “What do you consider the most valuable aspects of your Honors experience,” graduating students cited “small class sizes,” “academic rigor of Honors courses,” “classes with the best professors,” “the opportunity to engage with material at a deeper level than other cl</w:t>
      </w:r>
      <w:r w:rsidR="0063708A">
        <w:rPr>
          <w:rFonts w:ascii="Georgia" w:hAnsi="Georgia" w:cs="Arial"/>
        </w:rPr>
        <w:t>asses,” and “Honors Seminars.”</w:t>
      </w:r>
    </w:p>
    <w:p w:rsidR="0063708A" w:rsidRDefault="0063708A" w:rsidP="0063708A">
      <w:pPr>
        <w:rPr>
          <w:rFonts w:ascii="Georgia" w:hAnsi="Georgia" w:cs="Arial"/>
        </w:rPr>
      </w:pPr>
    </w:p>
    <w:p w:rsidR="009B7DE3" w:rsidRDefault="00D32B33" w:rsidP="0063708A">
      <w:pPr>
        <w:rPr>
          <w:rFonts w:ascii="Georgia" w:hAnsi="Georgia" w:cs="Arial"/>
        </w:rPr>
      </w:pPr>
      <w:r>
        <w:rPr>
          <w:rFonts w:ascii="Georgia" w:hAnsi="Georgia" w:cs="Arial"/>
        </w:rPr>
        <w:t xml:space="preserve">The response was similar in the end of year questionnaire taken by members of each class.  </w:t>
      </w:r>
      <w:r w:rsidR="00366421">
        <w:rPr>
          <w:rFonts w:ascii="Georgia" w:hAnsi="Georgia" w:cs="Arial"/>
        </w:rPr>
        <w:t xml:space="preserve">In response to the question, “What do you value most about being in the Honors Program,” students </w:t>
      </w:r>
      <w:r w:rsidR="009868FF">
        <w:rPr>
          <w:rFonts w:ascii="Georgia" w:hAnsi="Georgia" w:cs="Arial"/>
        </w:rPr>
        <w:t xml:space="preserve">cited the community, early registration, and the courses.  </w:t>
      </w:r>
      <w:r w:rsidR="009B7DE3">
        <w:rPr>
          <w:rFonts w:ascii="Georgia" w:hAnsi="Georgia" w:cs="Arial"/>
        </w:rPr>
        <w:t>Comments included valuing “courses that go above and beyond common curriculum stand</w:t>
      </w:r>
      <w:r w:rsidR="00650CAA">
        <w:rPr>
          <w:rFonts w:ascii="Georgia" w:hAnsi="Georgia" w:cs="Arial"/>
        </w:rPr>
        <w:t>ards</w:t>
      </w:r>
      <w:r w:rsidR="009B7DE3">
        <w:rPr>
          <w:rFonts w:ascii="Georgia" w:hAnsi="Georgia" w:cs="Arial"/>
        </w:rPr>
        <w:t>”; “smaller class sizes and good discussion in class and with honors peers”; “access to classes where my fellow students are all academically engaged and interested in the topics being explored</w:t>
      </w:r>
      <w:r>
        <w:rPr>
          <w:rFonts w:ascii="Georgia" w:hAnsi="Georgia" w:cs="Arial"/>
        </w:rPr>
        <w:t>.”  One enthusiastic student summed it up:</w:t>
      </w:r>
      <w:r w:rsidR="009B7DE3">
        <w:rPr>
          <w:rFonts w:ascii="Georgia" w:hAnsi="Georgia" w:cs="Arial"/>
        </w:rPr>
        <w:t xml:space="preserve"> “I love the classes available to me, especially the Honors Seminars!” </w:t>
      </w:r>
    </w:p>
    <w:p w:rsidR="008F3236" w:rsidRDefault="008F3236" w:rsidP="0063708A">
      <w:pPr>
        <w:rPr>
          <w:rFonts w:ascii="Georgia" w:hAnsi="Georgia" w:cs="Arial"/>
        </w:rPr>
      </w:pPr>
    </w:p>
    <w:p w:rsidR="008F3236" w:rsidRDefault="008F3236" w:rsidP="00E90F15">
      <w:pPr>
        <w:rPr>
          <w:rFonts w:ascii="Georgia" w:hAnsi="Georgia" w:cs="Arial"/>
        </w:rPr>
      </w:pPr>
      <w:r>
        <w:rPr>
          <w:rFonts w:ascii="Georgia" w:hAnsi="Georgia" w:cs="Arial"/>
        </w:rPr>
        <w:t xml:space="preserve">While one or two students complained that their honors courses were no different than their regular courses, the vast majority describe Honors courses as very high quality and a central benefit of participation in the Honors Program.  </w:t>
      </w:r>
    </w:p>
    <w:p w:rsidR="008F3236" w:rsidRDefault="008F3236" w:rsidP="00E90F15">
      <w:pPr>
        <w:rPr>
          <w:rFonts w:ascii="Georgia" w:hAnsi="Georgia" w:cs="Arial"/>
        </w:rPr>
      </w:pPr>
    </w:p>
    <w:p w:rsidR="00E90F15" w:rsidRDefault="009868FF" w:rsidP="00E90F15">
      <w:pPr>
        <w:rPr>
          <w:rFonts w:ascii="Georgia" w:hAnsi="Georgia" w:cs="Arial"/>
        </w:rPr>
      </w:pPr>
      <w:r>
        <w:rPr>
          <w:rFonts w:ascii="Georgia" w:hAnsi="Georgia" w:cs="Arial"/>
        </w:rPr>
        <w:t xml:space="preserve">In comparison to other common curriculum courses, the Honors courses also got generally superior evaluations.  Of </w:t>
      </w:r>
      <w:r w:rsidR="00650CAA">
        <w:rPr>
          <w:rFonts w:ascii="Georgia" w:hAnsi="Georgia" w:cs="Arial"/>
        </w:rPr>
        <w:t xml:space="preserve">our </w:t>
      </w:r>
      <w:r w:rsidR="006424E7">
        <w:rPr>
          <w:rFonts w:ascii="Georgia" w:hAnsi="Georgia" w:cs="Arial"/>
        </w:rPr>
        <w:t>1</w:t>
      </w:r>
      <w:r>
        <w:rPr>
          <w:rFonts w:ascii="Georgia" w:hAnsi="Georgia" w:cs="Arial"/>
        </w:rPr>
        <w:t>9</w:t>
      </w:r>
      <w:r w:rsidR="006424E7">
        <w:rPr>
          <w:rFonts w:ascii="Georgia" w:hAnsi="Georgia" w:cs="Arial"/>
        </w:rPr>
        <w:t xml:space="preserve"> common curriculum courses, </w:t>
      </w:r>
      <w:r w:rsidR="00D32B33">
        <w:rPr>
          <w:rFonts w:ascii="Georgia" w:hAnsi="Georgia" w:cs="Arial"/>
        </w:rPr>
        <w:t>13 were rated well above average in their respective departments</w:t>
      </w:r>
      <w:r w:rsidR="00D32B33" w:rsidRPr="00D32B33">
        <w:rPr>
          <w:rFonts w:ascii="Georgia" w:hAnsi="Georgia" w:cs="Arial"/>
        </w:rPr>
        <w:t xml:space="preserve"> </w:t>
      </w:r>
      <w:r w:rsidR="00D32B33">
        <w:rPr>
          <w:rFonts w:ascii="Georgia" w:hAnsi="Georgia" w:cs="Arial"/>
        </w:rPr>
        <w:t xml:space="preserve">for quality of the course, quality of the instructor, and degree of challenge.  Two were rated average, and 4 were rated below average.  Of these 4, </w:t>
      </w:r>
      <w:r w:rsidR="006424E7">
        <w:rPr>
          <w:rFonts w:ascii="Georgia" w:hAnsi="Georgia" w:cs="Arial"/>
        </w:rPr>
        <w:t xml:space="preserve">3 were in the </w:t>
      </w:r>
      <w:r w:rsidR="00034ACC">
        <w:rPr>
          <w:rFonts w:ascii="Georgia" w:hAnsi="Georgia" w:cs="Arial"/>
        </w:rPr>
        <w:t xml:space="preserve">Honors </w:t>
      </w:r>
      <w:r w:rsidR="006424E7">
        <w:rPr>
          <w:rFonts w:ascii="Georgia" w:hAnsi="Georgia" w:cs="Arial"/>
        </w:rPr>
        <w:t>Biology sequence</w:t>
      </w:r>
      <w:proofErr w:type="gramStart"/>
      <w:r w:rsidR="00034ACC">
        <w:rPr>
          <w:rFonts w:ascii="Georgia" w:hAnsi="Georgia" w:cs="Arial"/>
        </w:rPr>
        <w:t>,</w:t>
      </w:r>
      <w:r w:rsidR="008F3236">
        <w:rPr>
          <w:rFonts w:ascii="Georgia" w:hAnsi="Georgia" w:cs="Arial"/>
        </w:rPr>
        <w:t xml:space="preserve"> </w:t>
      </w:r>
      <w:r>
        <w:rPr>
          <w:rFonts w:ascii="Georgia" w:hAnsi="Georgia" w:cs="Arial"/>
        </w:rPr>
        <w:t>”</w:t>
      </w:r>
      <w:proofErr w:type="gramEnd"/>
      <w:r>
        <w:rPr>
          <w:rFonts w:ascii="Georgia" w:hAnsi="Georgia" w:cs="Arial"/>
        </w:rPr>
        <w:t>L</w:t>
      </w:r>
      <w:r w:rsidR="00034ACC">
        <w:rPr>
          <w:rFonts w:ascii="Georgia" w:hAnsi="Georgia" w:cs="Arial"/>
        </w:rPr>
        <w:t>iving in a Microbial World</w:t>
      </w:r>
      <w:r w:rsidR="00650CAA">
        <w:rPr>
          <w:rFonts w:ascii="Georgia" w:hAnsi="Georgia" w:cs="Arial"/>
        </w:rPr>
        <w:t>.</w:t>
      </w:r>
      <w:r>
        <w:rPr>
          <w:rFonts w:ascii="Georgia" w:hAnsi="Georgia" w:cs="Arial"/>
        </w:rPr>
        <w:t>”</w:t>
      </w:r>
      <w:r w:rsidR="00034ACC">
        <w:rPr>
          <w:rFonts w:ascii="Georgia" w:hAnsi="Georgia" w:cs="Arial"/>
        </w:rPr>
        <w:t xml:space="preserve">  </w:t>
      </w:r>
      <w:r w:rsidR="00E90F15">
        <w:rPr>
          <w:rFonts w:ascii="Georgia" w:hAnsi="Georgia" w:cs="Arial"/>
        </w:rPr>
        <w:t xml:space="preserve">Beginning in </w:t>
      </w:r>
      <w:proofErr w:type="gramStart"/>
      <w:r w:rsidR="00E90F15">
        <w:rPr>
          <w:rFonts w:ascii="Georgia" w:hAnsi="Georgia" w:cs="Arial"/>
        </w:rPr>
        <w:t>Spring</w:t>
      </w:r>
      <w:proofErr w:type="gramEnd"/>
      <w:r w:rsidR="00E90F15">
        <w:rPr>
          <w:rFonts w:ascii="Georgia" w:hAnsi="Georgia" w:cs="Arial"/>
        </w:rPr>
        <w:t xml:space="preserve"> 2012, </w:t>
      </w:r>
      <w:r w:rsidR="00034ACC">
        <w:rPr>
          <w:rFonts w:ascii="Georgia" w:hAnsi="Georgia" w:cs="Arial"/>
        </w:rPr>
        <w:t xml:space="preserve">Nancy Sasaki, the professor who designed this course, was required to take on new administrative duties and </w:t>
      </w:r>
      <w:r w:rsidR="00E90F15">
        <w:rPr>
          <w:rFonts w:ascii="Georgia" w:hAnsi="Georgia" w:cs="Arial"/>
        </w:rPr>
        <w:t xml:space="preserve">for AY 12-13 </w:t>
      </w:r>
      <w:r w:rsidR="00034ACC">
        <w:rPr>
          <w:rFonts w:ascii="Georgia" w:hAnsi="Georgia" w:cs="Arial"/>
        </w:rPr>
        <w:t xml:space="preserve">the course fell to adjunct or new instructors.  </w:t>
      </w:r>
      <w:r>
        <w:rPr>
          <w:rFonts w:ascii="Georgia" w:hAnsi="Georgia" w:cs="Arial"/>
        </w:rPr>
        <w:t>Because it was so unsuccessful, t</w:t>
      </w:r>
      <w:r w:rsidR="00034ACC">
        <w:rPr>
          <w:rFonts w:ascii="Georgia" w:hAnsi="Georgia" w:cs="Arial"/>
        </w:rPr>
        <w:t>he course will not be offered again</w:t>
      </w:r>
      <w:r w:rsidR="00BC5423">
        <w:rPr>
          <w:rFonts w:ascii="Georgia" w:hAnsi="Georgia" w:cs="Arial"/>
        </w:rPr>
        <w:t xml:space="preserve"> (Our strategy for replacing this course is described in #4 below).  </w:t>
      </w:r>
      <w:r w:rsidR="00D32B33">
        <w:rPr>
          <w:rFonts w:ascii="Georgia" w:hAnsi="Georgia" w:cs="Arial"/>
        </w:rPr>
        <w:t>Similarly, the other course with below average evaluations, an ASEM, w</w:t>
      </w:r>
      <w:r w:rsidR="00E90F15">
        <w:rPr>
          <w:rFonts w:ascii="Georgia" w:hAnsi="Georgia" w:cs="Arial"/>
        </w:rPr>
        <w:t>as new</w:t>
      </w:r>
      <w:r w:rsidR="008F3236">
        <w:rPr>
          <w:rFonts w:ascii="Georgia" w:hAnsi="Georgia" w:cs="Arial"/>
        </w:rPr>
        <w:t>,</w:t>
      </w:r>
      <w:r w:rsidR="00E90F15">
        <w:rPr>
          <w:rFonts w:ascii="Georgia" w:hAnsi="Georgia" w:cs="Arial"/>
        </w:rPr>
        <w:t xml:space="preserve"> and </w:t>
      </w:r>
      <w:r w:rsidR="008F3236">
        <w:rPr>
          <w:rFonts w:ascii="Georgia" w:hAnsi="Georgia" w:cs="Arial"/>
        </w:rPr>
        <w:t xml:space="preserve">it </w:t>
      </w:r>
      <w:r w:rsidR="00E90F15">
        <w:rPr>
          <w:rFonts w:ascii="Georgia" w:hAnsi="Georgia" w:cs="Arial"/>
        </w:rPr>
        <w:t xml:space="preserve">has not been proposed </w:t>
      </w:r>
      <w:r w:rsidR="008F3236">
        <w:rPr>
          <w:rFonts w:ascii="Georgia" w:hAnsi="Georgia" w:cs="Arial"/>
        </w:rPr>
        <w:t xml:space="preserve">and will not be offered </w:t>
      </w:r>
      <w:r w:rsidR="00E90F15">
        <w:rPr>
          <w:rFonts w:ascii="Georgia" w:hAnsi="Georgia" w:cs="Arial"/>
        </w:rPr>
        <w:t>for future academic years.</w:t>
      </w:r>
      <w:r w:rsidR="00C71865">
        <w:rPr>
          <w:rFonts w:ascii="Georgia" w:hAnsi="Georgia" w:cs="Arial"/>
        </w:rPr>
        <w:t xml:space="preserve"> </w:t>
      </w:r>
    </w:p>
    <w:p w:rsidR="00E90F15" w:rsidRDefault="00E90F15" w:rsidP="00E90F15">
      <w:pPr>
        <w:rPr>
          <w:rFonts w:ascii="Georgia" w:hAnsi="Georgia" w:cs="Arial"/>
        </w:rPr>
      </w:pPr>
    </w:p>
    <w:p w:rsidR="0021409F" w:rsidRDefault="0021409F" w:rsidP="0021409F">
      <w:pPr>
        <w:rPr>
          <w:rFonts w:ascii="Georgia" w:hAnsi="Georgia" w:cs="Arial"/>
        </w:rPr>
      </w:pPr>
      <w:r>
        <w:rPr>
          <w:rFonts w:ascii="Georgia" w:hAnsi="Georgia" w:cs="Arial"/>
        </w:rPr>
        <w:t>Unfortunately, this year Activity Insight placed both Honors Seminars and Honors Writing in the same “Honors” category</w:t>
      </w:r>
      <w:r w:rsidR="00396BB2">
        <w:rPr>
          <w:rFonts w:ascii="Georgia" w:hAnsi="Georgia" w:cs="Arial"/>
        </w:rPr>
        <w:t>.  This made it hard to evaluate the two distinct</w:t>
      </w:r>
      <w:r>
        <w:rPr>
          <w:rFonts w:ascii="Georgia" w:hAnsi="Georgia" w:cs="Arial"/>
        </w:rPr>
        <w:t xml:space="preserve"> courses.  Regarding the Honors Seminars, Exit Interviews fairly consistently noted the value students derived from these courses.  The End of Year Questionnaire as well as evaluations for Honors Seminars indicated that these courses are stimulating and challenging. </w:t>
      </w:r>
      <w:r w:rsidR="008F3236">
        <w:rPr>
          <w:rFonts w:ascii="Georgia" w:hAnsi="Georgia" w:cs="Arial"/>
        </w:rPr>
        <w:t xml:space="preserve">  While in </w:t>
      </w:r>
      <w:r>
        <w:rPr>
          <w:rFonts w:ascii="Georgia" w:hAnsi="Georgia" w:cs="Arial"/>
        </w:rPr>
        <w:t>past years, Honors Writing and writing courses generally tended to have less favorable evaluations</w:t>
      </w:r>
      <w:r w:rsidR="00396BB2">
        <w:rPr>
          <w:rFonts w:ascii="Georgia" w:hAnsi="Georgia" w:cs="Arial"/>
        </w:rPr>
        <w:t>,</w:t>
      </w:r>
      <w:r>
        <w:rPr>
          <w:rFonts w:ascii="Georgia" w:hAnsi="Georgia" w:cs="Arial"/>
        </w:rPr>
        <w:t xml:space="preserve"> </w:t>
      </w:r>
      <w:r w:rsidR="00396BB2">
        <w:rPr>
          <w:rFonts w:ascii="Georgia" w:hAnsi="Georgia" w:cs="Arial"/>
        </w:rPr>
        <w:t>t</w:t>
      </w:r>
      <w:r>
        <w:rPr>
          <w:rFonts w:ascii="Georgia" w:hAnsi="Georgia" w:cs="Arial"/>
        </w:rPr>
        <w:t xml:space="preserve">his year our 7 Honors Writing sections </w:t>
      </w:r>
      <w:r w:rsidR="00396BB2">
        <w:rPr>
          <w:rFonts w:ascii="Georgia" w:hAnsi="Georgia" w:cs="Arial"/>
        </w:rPr>
        <w:t>had</w:t>
      </w:r>
      <w:r>
        <w:rPr>
          <w:rFonts w:ascii="Georgia" w:hAnsi="Georgia" w:cs="Arial"/>
        </w:rPr>
        <w:t xml:space="preserve"> strong averages compar</w:t>
      </w:r>
      <w:r w:rsidR="00396BB2">
        <w:rPr>
          <w:rFonts w:ascii="Georgia" w:hAnsi="Georgia" w:cs="Arial"/>
        </w:rPr>
        <w:t>ed</w:t>
      </w:r>
      <w:r>
        <w:rPr>
          <w:rFonts w:ascii="Georgia" w:hAnsi="Georgia" w:cs="Arial"/>
        </w:rPr>
        <w:t xml:space="preserve"> to WRIT 1133 and 1633.  </w:t>
      </w:r>
    </w:p>
    <w:p w:rsidR="009D3E52" w:rsidRDefault="009D3E52" w:rsidP="004A2692">
      <w:pPr>
        <w:keepNext/>
        <w:rPr>
          <w:rFonts w:ascii="Georgia" w:hAnsi="Georgia" w:cs="Arial"/>
        </w:rPr>
      </w:pPr>
    </w:p>
    <w:p w:rsidR="009D3E52" w:rsidRDefault="00572114" w:rsidP="004A2692">
      <w:pPr>
        <w:keepNext/>
        <w:rPr>
          <w:rFonts w:ascii="Georgia" w:hAnsi="Georgia" w:cs="Arial"/>
        </w:rPr>
      </w:pPr>
      <w:r>
        <w:rPr>
          <w:rFonts w:ascii="Georgia" w:hAnsi="Georgia" w:cs="Arial"/>
        </w:rPr>
        <w:t xml:space="preserve">2) </w:t>
      </w:r>
      <w:r w:rsidR="003B7CBC">
        <w:rPr>
          <w:rFonts w:ascii="Georgia" w:hAnsi="Georgia" w:cs="Arial"/>
          <w:i/>
        </w:rPr>
        <w:t>D</w:t>
      </w:r>
      <w:r w:rsidR="009D3E52" w:rsidRPr="00572114">
        <w:rPr>
          <w:rFonts w:ascii="Georgia" w:hAnsi="Georgia" w:cs="Arial"/>
          <w:i/>
        </w:rPr>
        <w:t xml:space="preserve">iversity and </w:t>
      </w:r>
      <w:r w:rsidR="003B7CBC">
        <w:rPr>
          <w:rFonts w:ascii="Georgia" w:hAnsi="Georgia" w:cs="Arial"/>
          <w:i/>
        </w:rPr>
        <w:t>a</w:t>
      </w:r>
      <w:r w:rsidR="009D3E52" w:rsidRPr="00572114">
        <w:rPr>
          <w:rFonts w:ascii="Georgia" w:hAnsi="Georgia" w:cs="Arial"/>
          <w:i/>
        </w:rPr>
        <w:t xml:space="preserve">vailability of </w:t>
      </w:r>
      <w:r w:rsidR="003B7CBC">
        <w:rPr>
          <w:rFonts w:ascii="Georgia" w:hAnsi="Georgia" w:cs="Arial"/>
          <w:i/>
        </w:rPr>
        <w:t>h</w:t>
      </w:r>
      <w:r w:rsidR="009D3E52" w:rsidRPr="00572114">
        <w:rPr>
          <w:rFonts w:ascii="Georgia" w:hAnsi="Georgia" w:cs="Arial"/>
          <w:i/>
        </w:rPr>
        <w:t xml:space="preserve">onors </w:t>
      </w:r>
      <w:r w:rsidR="003B7CBC">
        <w:rPr>
          <w:rFonts w:ascii="Georgia" w:hAnsi="Georgia" w:cs="Arial"/>
          <w:i/>
        </w:rPr>
        <w:t>c</w:t>
      </w:r>
      <w:r w:rsidR="009D3E52" w:rsidRPr="00572114">
        <w:rPr>
          <w:rFonts w:ascii="Georgia" w:hAnsi="Georgia" w:cs="Arial"/>
          <w:i/>
        </w:rPr>
        <w:t>ourses</w:t>
      </w:r>
    </w:p>
    <w:p w:rsidR="006D2C0F" w:rsidRDefault="006D2C0F" w:rsidP="004A2692">
      <w:pPr>
        <w:keepNext/>
        <w:rPr>
          <w:rFonts w:ascii="Georgia" w:hAnsi="Georgia" w:cs="Arial"/>
        </w:rPr>
      </w:pPr>
    </w:p>
    <w:p w:rsidR="00647128" w:rsidRDefault="00396BB2" w:rsidP="004A2692">
      <w:pPr>
        <w:keepNext/>
        <w:rPr>
          <w:rFonts w:ascii="Georgia" w:hAnsi="Georgia" w:cs="Arial"/>
        </w:rPr>
      </w:pPr>
      <w:r>
        <w:rPr>
          <w:rFonts w:ascii="Georgia" w:hAnsi="Georgia" w:cs="Arial"/>
        </w:rPr>
        <w:t>W</w:t>
      </w:r>
      <w:r w:rsidR="0021409F">
        <w:rPr>
          <w:rFonts w:ascii="Georgia" w:hAnsi="Georgia" w:cs="Arial"/>
        </w:rPr>
        <w:t xml:space="preserve">e have heard very few </w:t>
      </w:r>
      <w:r w:rsidR="009D3E52">
        <w:rPr>
          <w:rFonts w:ascii="Georgia" w:hAnsi="Georgia" w:cs="Arial"/>
        </w:rPr>
        <w:t>complaints from students that honors courses were closed or scheduled inconveniently</w:t>
      </w:r>
      <w:r w:rsidR="0021409F">
        <w:rPr>
          <w:rFonts w:ascii="Georgia" w:hAnsi="Georgia" w:cs="Arial"/>
        </w:rPr>
        <w:t xml:space="preserve">.  </w:t>
      </w:r>
      <w:r w:rsidR="009D3E52">
        <w:rPr>
          <w:rFonts w:ascii="Georgia" w:hAnsi="Georgia" w:cs="Arial"/>
        </w:rPr>
        <w:t xml:space="preserve"> </w:t>
      </w:r>
      <w:r w:rsidR="0021409F">
        <w:rPr>
          <w:rFonts w:ascii="Georgia" w:hAnsi="Georgia" w:cs="Arial"/>
        </w:rPr>
        <w:t>Thanks</w:t>
      </w:r>
      <w:r>
        <w:rPr>
          <w:rFonts w:ascii="Georgia" w:hAnsi="Georgia" w:cs="Arial"/>
        </w:rPr>
        <w:t xml:space="preserve"> </w:t>
      </w:r>
      <w:r w:rsidR="0021409F">
        <w:rPr>
          <w:rFonts w:ascii="Georgia" w:hAnsi="Georgia" w:cs="Arial"/>
        </w:rPr>
        <w:t xml:space="preserve">to </w:t>
      </w:r>
      <w:r w:rsidR="009D3E52">
        <w:rPr>
          <w:rFonts w:ascii="Georgia" w:hAnsi="Georgia" w:cs="Arial"/>
        </w:rPr>
        <w:t xml:space="preserve">the continued limit of 100 students for our incoming student cohort, resources are predictably and mostly satisfactorily distributed between disciplines and across quarters.  </w:t>
      </w:r>
    </w:p>
    <w:p w:rsidR="00647128" w:rsidRDefault="00647128" w:rsidP="004A2692">
      <w:pPr>
        <w:keepNext/>
        <w:rPr>
          <w:rFonts w:ascii="Georgia" w:hAnsi="Georgia" w:cs="Arial"/>
        </w:rPr>
      </w:pPr>
    </w:p>
    <w:p w:rsidR="00647128" w:rsidRDefault="00647128" w:rsidP="00647128">
      <w:pPr>
        <w:keepNext/>
        <w:rPr>
          <w:rFonts w:ascii="Georgia" w:hAnsi="Georgia" w:cs="Arial"/>
        </w:rPr>
      </w:pPr>
      <w:r>
        <w:rPr>
          <w:rFonts w:ascii="Georgia" w:hAnsi="Georgia" w:cs="Arial"/>
        </w:rPr>
        <w:t xml:space="preserve">However, our Questionnaires and Exit Interviews seem split in terms of our offerings.  Many students call for </w:t>
      </w:r>
      <w:r w:rsidR="00D65292">
        <w:rPr>
          <w:rFonts w:ascii="Georgia" w:hAnsi="Georgia" w:cs="Arial"/>
        </w:rPr>
        <w:t xml:space="preserve">more </w:t>
      </w:r>
      <w:r>
        <w:rPr>
          <w:rFonts w:ascii="Georgia" w:hAnsi="Georgia" w:cs="Arial"/>
        </w:rPr>
        <w:t xml:space="preserve">variety and choices; </w:t>
      </w:r>
      <w:r w:rsidR="0021409F">
        <w:rPr>
          <w:rFonts w:ascii="Georgia" w:hAnsi="Georgia" w:cs="Arial"/>
        </w:rPr>
        <w:t>others</w:t>
      </w:r>
      <w:r>
        <w:rPr>
          <w:rFonts w:ascii="Georgia" w:hAnsi="Georgia" w:cs="Arial"/>
        </w:rPr>
        <w:t xml:space="preserve"> describe one strength of our curriculum in the variety we provide.  S</w:t>
      </w:r>
      <w:r w:rsidR="00D65292">
        <w:rPr>
          <w:rFonts w:ascii="Georgia" w:hAnsi="Georgia" w:cs="Arial"/>
        </w:rPr>
        <w:t>imilarly, some students have complained that we don’t provide enough options in ways to meet honors requirements, and some are especially pleased with the ways they’ve been able to meet the demands of the honors sequence.  Clearly, the demands of students’ schedules and interests vary, and we continue to strive 1) to offer variety in our courses</w:t>
      </w:r>
      <w:r w:rsidR="0021409F">
        <w:rPr>
          <w:rFonts w:ascii="Georgia" w:hAnsi="Georgia" w:cs="Arial"/>
        </w:rPr>
        <w:t>;</w:t>
      </w:r>
      <w:r w:rsidR="00D65292">
        <w:rPr>
          <w:rFonts w:ascii="Georgia" w:hAnsi="Georgia" w:cs="Arial"/>
        </w:rPr>
        <w:t xml:space="preserve"> and 2) provide flexibility and options in the ways students can meet our curriculum requirements.</w:t>
      </w:r>
    </w:p>
    <w:p w:rsidR="00D65292" w:rsidRDefault="00D65292" w:rsidP="00647128">
      <w:pPr>
        <w:keepNext/>
        <w:rPr>
          <w:rFonts w:ascii="Georgia" w:hAnsi="Georgia" w:cs="Arial"/>
        </w:rPr>
      </w:pPr>
    </w:p>
    <w:p w:rsidR="00D65292" w:rsidRDefault="007808F5" w:rsidP="00647128">
      <w:pPr>
        <w:keepNext/>
        <w:rPr>
          <w:rFonts w:ascii="Georgia" w:hAnsi="Georgia" w:cs="Arial"/>
        </w:rPr>
      </w:pPr>
      <w:r>
        <w:rPr>
          <w:rFonts w:ascii="Georgia" w:hAnsi="Georgia" w:cs="Arial"/>
        </w:rPr>
        <w:t>In terms of variety, Honors continued to offer both continuity and innovation in our courses.</w:t>
      </w:r>
      <w:r w:rsidR="00D65292">
        <w:rPr>
          <w:rFonts w:ascii="Georgia" w:hAnsi="Georgia" w:cs="Arial"/>
        </w:rPr>
        <w:t xml:space="preserve"> </w:t>
      </w:r>
      <w:r>
        <w:rPr>
          <w:rFonts w:ascii="Georgia" w:hAnsi="Georgia" w:cs="Arial"/>
        </w:rPr>
        <w:t xml:space="preserve">Three </w:t>
      </w:r>
      <w:r w:rsidR="00D65292">
        <w:rPr>
          <w:rFonts w:ascii="Georgia" w:hAnsi="Georgia" w:cs="Arial"/>
        </w:rPr>
        <w:t>of our 10 Honors Seminars were new, and 1 ha</w:t>
      </w:r>
      <w:r>
        <w:rPr>
          <w:rFonts w:ascii="Georgia" w:hAnsi="Georgia" w:cs="Arial"/>
        </w:rPr>
        <w:t>d</w:t>
      </w:r>
      <w:r w:rsidR="00D65292">
        <w:rPr>
          <w:rFonts w:ascii="Georgia" w:hAnsi="Georgia" w:cs="Arial"/>
        </w:rPr>
        <w:t xml:space="preserve"> not been </w:t>
      </w:r>
      <w:r w:rsidR="00D65292">
        <w:rPr>
          <w:rFonts w:ascii="Georgia" w:hAnsi="Georgia" w:cs="Arial"/>
        </w:rPr>
        <w:lastRenderedPageBreak/>
        <w:t xml:space="preserve">taught for some time.  One of the new courses </w:t>
      </w:r>
      <w:r>
        <w:rPr>
          <w:rFonts w:ascii="Georgia" w:hAnsi="Georgia" w:cs="Arial"/>
        </w:rPr>
        <w:t xml:space="preserve">provided a unique opportunity to develop and present a project in sustainability </w:t>
      </w:r>
      <w:r w:rsidR="0021409F">
        <w:rPr>
          <w:rFonts w:ascii="Georgia" w:hAnsi="Georgia" w:cs="Arial"/>
        </w:rPr>
        <w:t>at</w:t>
      </w:r>
      <w:r w:rsidR="00D65292">
        <w:rPr>
          <w:rFonts w:ascii="Georgia" w:hAnsi="Georgia" w:cs="Arial"/>
        </w:rPr>
        <w:t xml:space="preserve"> the first regional Honors </w:t>
      </w:r>
      <w:r>
        <w:rPr>
          <w:rFonts w:ascii="Georgia" w:hAnsi="Georgia" w:cs="Arial"/>
        </w:rPr>
        <w:t>S</w:t>
      </w:r>
      <w:r w:rsidR="00D65292">
        <w:rPr>
          <w:rFonts w:ascii="Georgia" w:hAnsi="Georgia" w:cs="Arial"/>
        </w:rPr>
        <w:t>tudent Symposium</w:t>
      </w:r>
      <w:r w:rsidR="00B15AA2">
        <w:rPr>
          <w:rFonts w:ascii="Georgia" w:hAnsi="Georgia" w:cs="Arial"/>
        </w:rPr>
        <w:t xml:space="preserve"> competition (we placed 2</w:t>
      </w:r>
      <w:r w:rsidR="00B15AA2" w:rsidRPr="00B15AA2">
        <w:rPr>
          <w:rFonts w:ascii="Georgia" w:hAnsi="Georgia" w:cs="Arial"/>
          <w:vertAlign w:val="superscript"/>
        </w:rPr>
        <w:t>nd</w:t>
      </w:r>
      <w:r w:rsidR="00B15AA2">
        <w:rPr>
          <w:rFonts w:ascii="Georgia" w:hAnsi="Georgia" w:cs="Arial"/>
        </w:rPr>
        <w:t>)</w:t>
      </w:r>
      <w:r w:rsidR="00D65292">
        <w:rPr>
          <w:rFonts w:ascii="Georgia" w:hAnsi="Georgia" w:cs="Arial"/>
        </w:rPr>
        <w:t xml:space="preserve">; </w:t>
      </w:r>
      <w:r>
        <w:rPr>
          <w:rFonts w:ascii="Georgia" w:hAnsi="Georgia" w:cs="Arial"/>
        </w:rPr>
        <w:t>one explored the</w:t>
      </w:r>
      <w:r w:rsidR="0021409F">
        <w:rPr>
          <w:rFonts w:ascii="Georgia" w:hAnsi="Georgia" w:cs="Arial"/>
        </w:rPr>
        <w:t xml:space="preserve"> very</w:t>
      </w:r>
      <w:r>
        <w:rPr>
          <w:rFonts w:ascii="Georgia" w:hAnsi="Georgia" w:cs="Arial"/>
        </w:rPr>
        <w:t xml:space="preserve"> timely issue of presidential and other debates.</w:t>
      </w:r>
      <w:r w:rsidR="00D65292">
        <w:rPr>
          <w:rFonts w:ascii="Georgia" w:hAnsi="Georgia" w:cs="Arial"/>
        </w:rPr>
        <w:t xml:space="preserve"> Of our 5 Advanced Seminars, </w:t>
      </w:r>
      <w:r>
        <w:rPr>
          <w:rFonts w:ascii="Georgia" w:hAnsi="Georgia" w:cs="Arial"/>
        </w:rPr>
        <w:t>2 were</w:t>
      </w:r>
      <w:r w:rsidR="00D65292">
        <w:rPr>
          <w:rFonts w:ascii="Georgia" w:hAnsi="Georgia" w:cs="Arial"/>
        </w:rPr>
        <w:t xml:space="preserve"> newly adapted for Ho</w:t>
      </w:r>
      <w:r w:rsidR="0059036E">
        <w:rPr>
          <w:rFonts w:ascii="Georgia" w:hAnsi="Georgia" w:cs="Arial"/>
        </w:rPr>
        <w:t>nors; and one of the remaining 8</w:t>
      </w:r>
      <w:r>
        <w:rPr>
          <w:rFonts w:ascii="Georgia" w:hAnsi="Georgia" w:cs="Arial"/>
        </w:rPr>
        <w:t xml:space="preserve"> </w:t>
      </w:r>
      <w:r w:rsidR="0021409F">
        <w:rPr>
          <w:rFonts w:ascii="Georgia" w:hAnsi="Georgia" w:cs="Arial"/>
        </w:rPr>
        <w:t>common curriculum courses</w:t>
      </w:r>
      <w:r>
        <w:rPr>
          <w:rFonts w:ascii="Georgia" w:hAnsi="Georgia" w:cs="Arial"/>
        </w:rPr>
        <w:t xml:space="preserve"> (not including the two natural science sequences) </w:t>
      </w:r>
      <w:r w:rsidR="00D65292">
        <w:rPr>
          <w:rFonts w:ascii="Georgia" w:hAnsi="Georgia" w:cs="Arial"/>
        </w:rPr>
        <w:t>was a new course developed for honors students.</w:t>
      </w:r>
      <w:r w:rsidR="0059036E">
        <w:rPr>
          <w:rFonts w:ascii="Georgia" w:hAnsi="Georgia" w:cs="Arial"/>
        </w:rPr>
        <w:t xml:space="preserve">  </w:t>
      </w:r>
      <w:r w:rsidR="00845CBF">
        <w:rPr>
          <w:rFonts w:ascii="Georgia" w:hAnsi="Georgia" w:cs="Arial"/>
        </w:rPr>
        <w:t xml:space="preserve">For the complete list of Honors Courses see Appendix </w:t>
      </w:r>
      <w:r w:rsidR="00617FBA">
        <w:rPr>
          <w:rFonts w:ascii="Georgia" w:hAnsi="Georgia" w:cs="Arial"/>
        </w:rPr>
        <w:t>E</w:t>
      </w:r>
      <w:r w:rsidR="00845CBF">
        <w:rPr>
          <w:rFonts w:ascii="Georgia" w:hAnsi="Georgia" w:cs="Arial"/>
        </w:rPr>
        <w:t>.</w:t>
      </w:r>
    </w:p>
    <w:p w:rsidR="0059036E" w:rsidRDefault="0059036E" w:rsidP="00647128">
      <w:pPr>
        <w:keepNext/>
        <w:rPr>
          <w:rFonts w:ascii="Georgia" w:hAnsi="Georgia" w:cs="Arial"/>
        </w:rPr>
      </w:pPr>
    </w:p>
    <w:p w:rsidR="00EC1E01" w:rsidRPr="00EC1E01" w:rsidRDefault="00572114" w:rsidP="00430B21">
      <w:pPr>
        <w:keepNext/>
        <w:rPr>
          <w:rFonts w:ascii="Georgia" w:hAnsi="Georgia" w:cs="Arial"/>
        </w:rPr>
      </w:pPr>
      <w:r>
        <w:rPr>
          <w:rFonts w:ascii="Georgia" w:hAnsi="Georgia" w:cs="Arial"/>
        </w:rPr>
        <w:t xml:space="preserve">3) </w:t>
      </w:r>
      <w:r w:rsidR="00EC1E01" w:rsidRPr="00572114">
        <w:rPr>
          <w:rFonts w:ascii="Georgia" w:hAnsi="Georgia" w:cs="Arial"/>
          <w:i/>
        </w:rPr>
        <w:t>Providing flexibility in meeting Honors requirements</w:t>
      </w:r>
    </w:p>
    <w:p w:rsidR="006D2C0F" w:rsidRDefault="006D2C0F" w:rsidP="00EC1E01">
      <w:pPr>
        <w:keepNext/>
        <w:rPr>
          <w:rFonts w:ascii="Georgia" w:hAnsi="Georgia" w:cs="Arial"/>
        </w:rPr>
      </w:pPr>
    </w:p>
    <w:p w:rsidR="0059036E" w:rsidRPr="00EC1E01" w:rsidRDefault="007808F5" w:rsidP="00EC1E01">
      <w:pPr>
        <w:keepNext/>
        <w:rPr>
          <w:rFonts w:ascii="Georgia" w:hAnsi="Georgia" w:cs="Arial"/>
        </w:rPr>
      </w:pPr>
      <w:r>
        <w:rPr>
          <w:rFonts w:ascii="Georgia" w:hAnsi="Georgia" w:cs="Arial"/>
        </w:rPr>
        <w:t xml:space="preserve">In 12-13 Honors worked hard to disseminate information regarding options other than the traditional honors sequence for fulfilling honors requirements.  In advance of registration for </w:t>
      </w:r>
      <w:proofErr w:type="gramStart"/>
      <w:r>
        <w:rPr>
          <w:rFonts w:ascii="Georgia" w:hAnsi="Georgia" w:cs="Arial"/>
        </w:rPr>
        <w:t>Fall</w:t>
      </w:r>
      <w:proofErr w:type="gramEnd"/>
      <w:r>
        <w:rPr>
          <w:rFonts w:ascii="Georgia" w:hAnsi="Georgia" w:cs="Arial"/>
        </w:rPr>
        <w:t xml:space="preserve">, we highlighted and streamlined the Honors Contract option by offering, in collaboration with their co-faculty M.E. </w:t>
      </w:r>
      <w:proofErr w:type="spellStart"/>
      <w:r>
        <w:rPr>
          <w:rFonts w:ascii="Georgia" w:hAnsi="Georgia" w:cs="Arial"/>
        </w:rPr>
        <w:t>Warlick</w:t>
      </w:r>
      <w:proofErr w:type="spellEnd"/>
      <w:r>
        <w:rPr>
          <w:rFonts w:ascii="Georgia" w:hAnsi="Georgia" w:cs="Arial"/>
        </w:rPr>
        <w:t xml:space="preserve"> and Eleanor McNees, 2</w:t>
      </w:r>
      <w:r w:rsidR="0059036E" w:rsidRPr="00EC1E01">
        <w:rPr>
          <w:rFonts w:ascii="Georgia" w:hAnsi="Georgia" w:cs="Arial"/>
        </w:rPr>
        <w:t xml:space="preserve"> </w:t>
      </w:r>
      <w:r>
        <w:rPr>
          <w:rFonts w:ascii="Georgia" w:hAnsi="Georgia" w:cs="Arial"/>
        </w:rPr>
        <w:t xml:space="preserve">abroad courses for that option.  </w:t>
      </w:r>
      <w:r w:rsidR="0021409F">
        <w:rPr>
          <w:rFonts w:ascii="Georgia" w:hAnsi="Georgia" w:cs="Arial"/>
        </w:rPr>
        <w:t xml:space="preserve">Four </w:t>
      </w:r>
      <w:r>
        <w:rPr>
          <w:rFonts w:ascii="Georgia" w:hAnsi="Georgia" w:cs="Arial"/>
        </w:rPr>
        <w:t>students developed Honors Contracts allowing them to go into more depth</w:t>
      </w:r>
      <w:r w:rsidR="0021409F">
        <w:rPr>
          <w:rFonts w:ascii="Georgia" w:hAnsi="Georgia" w:cs="Arial"/>
        </w:rPr>
        <w:t xml:space="preserve"> while</w:t>
      </w:r>
      <w:r>
        <w:rPr>
          <w:rFonts w:ascii="Georgia" w:hAnsi="Georgia" w:cs="Arial"/>
        </w:rPr>
        <w:t xml:space="preserve"> “Excavating Italy” in an area that especially interested them, from literature to marketing.  </w:t>
      </w:r>
    </w:p>
    <w:p w:rsidR="0059036E" w:rsidRDefault="0059036E" w:rsidP="00647128">
      <w:pPr>
        <w:keepNext/>
        <w:rPr>
          <w:rFonts w:ascii="Georgia" w:hAnsi="Georgia" w:cs="Arial"/>
        </w:rPr>
      </w:pPr>
    </w:p>
    <w:p w:rsidR="00D63388" w:rsidRDefault="007808F5" w:rsidP="00647128">
      <w:pPr>
        <w:keepNext/>
        <w:rPr>
          <w:rFonts w:ascii="Georgia" w:hAnsi="Georgia" w:cs="Arial"/>
        </w:rPr>
      </w:pPr>
      <w:r>
        <w:rPr>
          <w:rFonts w:ascii="Georgia" w:hAnsi="Georgia" w:cs="Arial"/>
        </w:rPr>
        <w:t>Students also began to take advantage of the new option to substitute Honors Seminars for Honors Advanced Seminars</w:t>
      </w:r>
      <w:r w:rsidR="0021409F">
        <w:rPr>
          <w:rFonts w:ascii="Georgia" w:hAnsi="Georgia" w:cs="Arial"/>
        </w:rPr>
        <w:t xml:space="preserve"> and vice versa.  I</w:t>
      </w:r>
      <w:r w:rsidR="00011668">
        <w:rPr>
          <w:rFonts w:ascii="Georgia" w:hAnsi="Georgia" w:cs="Arial"/>
        </w:rPr>
        <w:t xml:space="preserve">n order to meet scheduling demands or their own special interests, a couple of students have chosen to take an additional Honors Advanced Seminars (instead of the required one) instead of two Honors Seminars.  Conversely, some students chose to add two Honors Seminars to the required two and </w:t>
      </w:r>
      <w:r w:rsidR="008F3236">
        <w:rPr>
          <w:rFonts w:ascii="Georgia" w:hAnsi="Georgia" w:cs="Arial"/>
        </w:rPr>
        <w:t xml:space="preserve">take one of the many </w:t>
      </w:r>
      <w:r w:rsidR="0021409F">
        <w:rPr>
          <w:rFonts w:ascii="Georgia" w:hAnsi="Georgia" w:cs="Arial"/>
        </w:rPr>
        <w:t xml:space="preserve">non-honors </w:t>
      </w:r>
      <w:r w:rsidR="00011668">
        <w:rPr>
          <w:rFonts w:ascii="Georgia" w:hAnsi="Georgia" w:cs="Arial"/>
        </w:rPr>
        <w:t>Advanced Seminar</w:t>
      </w:r>
      <w:r w:rsidR="0021409F">
        <w:rPr>
          <w:rFonts w:ascii="Georgia" w:hAnsi="Georgia" w:cs="Arial"/>
        </w:rPr>
        <w:t>s.</w:t>
      </w:r>
      <w:r w:rsidR="00011668">
        <w:rPr>
          <w:rFonts w:ascii="Georgia" w:hAnsi="Georgia" w:cs="Arial"/>
        </w:rPr>
        <w:t xml:space="preserve">  </w:t>
      </w:r>
    </w:p>
    <w:p w:rsidR="00D63388" w:rsidRDefault="00D63388" w:rsidP="00647128">
      <w:pPr>
        <w:keepNext/>
        <w:rPr>
          <w:rFonts w:ascii="Georgia" w:hAnsi="Georgia" w:cs="Arial"/>
        </w:rPr>
      </w:pPr>
    </w:p>
    <w:p w:rsidR="0059036E" w:rsidRDefault="00011668" w:rsidP="00647128">
      <w:pPr>
        <w:keepNext/>
        <w:rPr>
          <w:rFonts w:ascii="Georgia" w:hAnsi="Georgia" w:cs="Arial"/>
        </w:rPr>
      </w:pPr>
      <w:r>
        <w:rPr>
          <w:rFonts w:ascii="Georgia" w:hAnsi="Georgia" w:cs="Arial"/>
        </w:rPr>
        <w:t xml:space="preserve">The Honors Independent Study is a final way to satisfy the Honors Seminar requirement.  </w:t>
      </w:r>
      <w:r w:rsidR="0021409F">
        <w:rPr>
          <w:rFonts w:ascii="Georgia" w:hAnsi="Georgia" w:cs="Arial"/>
        </w:rPr>
        <w:t>Five</w:t>
      </w:r>
      <w:r w:rsidR="0059036E">
        <w:rPr>
          <w:rFonts w:ascii="Georgia" w:hAnsi="Georgia" w:cs="Arial"/>
        </w:rPr>
        <w:t xml:space="preserve"> students who could not or did not want to take their last Honors Seminar </w:t>
      </w:r>
      <w:r>
        <w:rPr>
          <w:rFonts w:ascii="Georgia" w:hAnsi="Georgia" w:cs="Arial"/>
        </w:rPr>
        <w:t xml:space="preserve">instead took </w:t>
      </w:r>
      <w:r w:rsidR="0059036E">
        <w:rPr>
          <w:rFonts w:ascii="Georgia" w:hAnsi="Georgia" w:cs="Arial"/>
        </w:rPr>
        <w:t xml:space="preserve">an Independent Study with Associate Director Alfrey.  </w:t>
      </w:r>
    </w:p>
    <w:p w:rsidR="0059036E" w:rsidRDefault="0059036E" w:rsidP="00647128">
      <w:pPr>
        <w:keepNext/>
        <w:rPr>
          <w:rFonts w:ascii="Georgia" w:hAnsi="Georgia" w:cs="Arial"/>
        </w:rPr>
      </w:pPr>
    </w:p>
    <w:p w:rsidR="00D63388" w:rsidRDefault="00011668" w:rsidP="00647128">
      <w:pPr>
        <w:keepNext/>
        <w:rPr>
          <w:rFonts w:ascii="Georgia" w:hAnsi="Georgia" w:cs="Arial"/>
        </w:rPr>
      </w:pPr>
      <w:r>
        <w:rPr>
          <w:rFonts w:ascii="Georgia" w:hAnsi="Georgia" w:cs="Arial"/>
        </w:rPr>
        <w:t xml:space="preserve">We continued to work with </w:t>
      </w:r>
      <w:r w:rsidR="00D63388">
        <w:rPr>
          <w:rFonts w:ascii="Georgia" w:hAnsi="Georgia" w:cs="Arial"/>
        </w:rPr>
        <w:t>current DU</w:t>
      </w:r>
      <w:r w:rsidR="001A74FE">
        <w:rPr>
          <w:rFonts w:ascii="Georgia" w:hAnsi="Georgia" w:cs="Arial"/>
        </w:rPr>
        <w:t xml:space="preserve"> </w:t>
      </w:r>
      <w:r>
        <w:rPr>
          <w:rFonts w:ascii="Georgia" w:hAnsi="Georgia" w:cs="Arial"/>
        </w:rPr>
        <w:t xml:space="preserve">students </w:t>
      </w:r>
      <w:r w:rsidR="00D63388">
        <w:rPr>
          <w:rFonts w:ascii="Georgia" w:hAnsi="Georgia" w:cs="Arial"/>
        </w:rPr>
        <w:t xml:space="preserve">or those </w:t>
      </w:r>
      <w:r>
        <w:rPr>
          <w:rFonts w:ascii="Georgia" w:hAnsi="Georgia" w:cs="Arial"/>
        </w:rPr>
        <w:t>who come into honors with AP/IB or transfer credit that satisfies the common curriculum requirements so that they can find meaningful ways to meet Honors humanities and social science requirements</w:t>
      </w:r>
      <w:r w:rsidR="00D63388">
        <w:rPr>
          <w:rFonts w:ascii="Georgia" w:hAnsi="Georgia" w:cs="Arial"/>
        </w:rPr>
        <w:t xml:space="preserve">.  A few took advantage of the case-by-case option of approved upper level coursework.  Finally, a few students who entered the program in their second year and thus fulfilled the requirement satisfied by Honors WRIT took advantage of the option of taking a second Honors ASEM instead.  </w:t>
      </w:r>
    </w:p>
    <w:p w:rsidR="00D63388" w:rsidRDefault="00D63388" w:rsidP="00647128">
      <w:pPr>
        <w:keepNext/>
        <w:rPr>
          <w:rFonts w:ascii="Georgia" w:hAnsi="Georgia" w:cs="Arial"/>
        </w:rPr>
      </w:pPr>
    </w:p>
    <w:p w:rsidR="001A74FE" w:rsidRDefault="00D63388" w:rsidP="001A74FE">
      <w:pPr>
        <w:rPr>
          <w:rFonts w:ascii="Georgia" w:hAnsi="Georgia" w:cs="Arial"/>
        </w:rPr>
      </w:pPr>
      <w:r>
        <w:rPr>
          <w:rFonts w:ascii="Georgia" w:hAnsi="Georgia" w:cs="Arial"/>
        </w:rPr>
        <w:t xml:space="preserve">Overall, use of H-contracts and the upper level option remains relatively rare and we do not anticipate or desire them to become typical.  </w:t>
      </w:r>
      <w:r w:rsidR="001A74FE">
        <w:rPr>
          <w:rFonts w:ascii="Georgia" w:hAnsi="Georgia" w:cs="Arial"/>
        </w:rPr>
        <w:t xml:space="preserve">H-Contracts rely on the flexibility of Honors Council, staff, and the individual instructors; the upper level </w:t>
      </w:r>
      <w:r w:rsidR="00E90F15">
        <w:rPr>
          <w:rFonts w:ascii="Georgia" w:hAnsi="Georgia" w:cs="Arial"/>
        </w:rPr>
        <w:t>choices rely</w:t>
      </w:r>
      <w:r w:rsidR="001A74FE">
        <w:rPr>
          <w:rFonts w:ascii="Georgia" w:hAnsi="Georgia" w:cs="Arial"/>
        </w:rPr>
        <w:t xml:space="preserve"> on communication between the Director and Department Chairs.  For their part, </w:t>
      </w:r>
      <w:r>
        <w:rPr>
          <w:rFonts w:ascii="Georgia" w:hAnsi="Georgia" w:cs="Arial"/>
        </w:rPr>
        <w:t xml:space="preserve">few students have chosen the ASEM/HSEM substitutions.  </w:t>
      </w:r>
      <w:r>
        <w:rPr>
          <w:rFonts w:ascii="Georgia" w:hAnsi="Georgia" w:cs="Arial"/>
        </w:rPr>
        <w:lastRenderedPageBreak/>
        <w:t xml:space="preserve">However, it is important to provide these options; for at least a </w:t>
      </w:r>
      <w:r w:rsidR="00E90F15">
        <w:rPr>
          <w:rFonts w:ascii="Georgia" w:hAnsi="Georgia" w:cs="Arial"/>
        </w:rPr>
        <w:t xml:space="preserve">couple of </w:t>
      </w:r>
      <w:r>
        <w:rPr>
          <w:rFonts w:ascii="Georgia" w:hAnsi="Georgia" w:cs="Arial"/>
        </w:rPr>
        <w:t xml:space="preserve">students each year they make the difference between continuing </w:t>
      </w:r>
      <w:proofErr w:type="gramStart"/>
      <w:r>
        <w:rPr>
          <w:rFonts w:ascii="Georgia" w:hAnsi="Georgia" w:cs="Arial"/>
        </w:rPr>
        <w:t>or</w:t>
      </w:r>
      <w:proofErr w:type="gramEnd"/>
      <w:r>
        <w:rPr>
          <w:rFonts w:ascii="Georgia" w:hAnsi="Georgia" w:cs="Arial"/>
        </w:rPr>
        <w:t xml:space="preserve"> leaving the program.  </w:t>
      </w:r>
    </w:p>
    <w:p w:rsidR="001A74FE" w:rsidRDefault="001A74FE" w:rsidP="001A74FE">
      <w:pPr>
        <w:rPr>
          <w:rFonts w:ascii="Georgia" w:hAnsi="Georgia" w:cs="Arial"/>
        </w:rPr>
      </w:pPr>
    </w:p>
    <w:p w:rsidR="001A74FE" w:rsidRDefault="001A74FE" w:rsidP="001A74FE">
      <w:pPr>
        <w:rPr>
          <w:rFonts w:ascii="Georgia" w:hAnsi="Georgia" w:cs="Arial"/>
          <w:i/>
        </w:rPr>
      </w:pPr>
      <w:r>
        <w:rPr>
          <w:rFonts w:ascii="Georgia" w:hAnsi="Georgia" w:cs="Arial"/>
        </w:rPr>
        <w:t xml:space="preserve">4) </w:t>
      </w:r>
      <w:r>
        <w:rPr>
          <w:rFonts w:ascii="Georgia" w:hAnsi="Georgia" w:cs="Arial"/>
          <w:i/>
        </w:rPr>
        <w:t xml:space="preserve">Optimal </w:t>
      </w:r>
      <w:r w:rsidR="003B7CBC">
        <w:rPr>
          <w:rFonts w:ascii="Georgia" w:hAnsi="Georgia" w:cs="Arial"/>
          <w:i/>
        </w:rPr>
        <w:t>a</w:t>
      </w:r>
      <w:r>
        <w:rPr>
          <w:rFonts w:ascii="Georgia" w:hAnsi="Georgia" w:cs="Arial"/>
          <w:i/>
        </w:rPr>
        <w:t xml:space="preserve">llocation of </w:t>
      </w:r>
      <w:r w:rsidR="003B7CBC">
        <w:rPr>
          <w:rFonts w:ascii="Georgia" w:hAnsi="Georgia" w:cs="Arial"/>
          <w:i/>
        </w:rPr>
        <w:t>r</w:t>
      </w:r>
      <w:r>
        <w:rPr>
          <w:rFonts w:ascii="Georgia" w:hAnsi="Georgia" w:cs="Arial"/>
          <w:i/>
        </w:rPr>
        <w:t xml:space="preserve">esources and </w:t>
      </w:r>
      <w:r w:rsidR="003B7CBC">
        <w:rPr>
          <w:rFonts w:ascii="Georgia" w:hAnsi="Georgia" w:cs="Arial"/>
          <w:i/>
        </w:rPr>
        <w:t>c</w:t>
      </w:r>
      <w:r>
        <w:rPr>
          <w:rFonts w:ascii="Georgia" w:hAnsi="Georgia" w:cs="Arial"/>
          <w:i/>
        </w:rPr>
        <w:t xml:space="preserve">ourse </w:t>
      </w:r>
      <w:r w:rsidR="003B7CBC">
        <w:rPr>
          <w:rFonts w:ascii="Georgia" w:hAnsi="Georgia" w:cs="Arial"/>
          <w:i/>
        </w:rPr>
        <w:t>f</w:t>
      </w:r>
      <w:r>
        <w:rPr>
          <w:rFonts w:ascii="Georgia" w:hAnsi="Georgia" w:cs="Arial"/>
          <w:i/>
        </w:rPr>
        <w:t xml:space="preserve">ill rate </w:t>
      </w:r>
    </w:p>
    <w:p w:rsidR="006D2C0F" w:rsidRDefault="006D2C0F" w:rsidP="001A74FE">
      <w:pPr>
        <w:rPr>
          <w:rFonts w:ascii="Georgia" w:hAnsi="Georgia" w:cs="Arial"/>
        </w:rPr>
      </w:pPr>
    </w:p>
    <w:p w:rsidR="001A74FE" w:rsidRDefault="001A74FE" w:rsidP="001A74FE">
      <w:pPr>
        <w:rPr>
          <w:rFonts w:ascii="Georgia" w:hAnsi="Georgia" w:cs="Arial"/>
        </w:rPr>
      </w:pPr>
      <w:r>
        <w:rPr>
          <w:rFonts w:ascii="Georgia" w:hAnsi="Georgia" w:cs="Arial"/>
        </w:rPr>
        <w:t>As described above, efforts to disseminate needed information regarding course schedules and requirements is ongoing</w:t>
      </w:r>
      <w:r w:rsidR="00E72C2B">
        <w:rPr>
          <w:rFonts w:ascii="Georgia" w:hAnsi="Georgia" w:cs="Arial"/>
        </w:rPr>
        <w:t xml:space="preserve"> and, along with the </w:t>
      </w:r>
      <w:r w:rsidR="008F3236">
        <w:rPr>
          <w:rFonts w:ascii="Georgia" w:hAnsi="Georgia" w:cs="Arial"/>
        </w:rPr>
        <w:t>p</w:t>
      </w:r>
      <w:r w:rsidR="00E72C2B">
        <w:rPr>
          <w:rFonts w:ascii="Georgia" w:hAnsi="Georgia" w:cs="Arial"/>
        </w:rPr>
        <w:t xml:space="preserve">riority </w:t>
      </w:r>
      <w:r w:rsidR="008F3236">
        <w:rPr>
          <w:rFonts w:ascii="Georgia" w:hAnsi="Georgia" w:cs="Arial"/>
        </w:rPr>
        <w:t>r</w:t>
      </w:r>
      <w:r w:rsidR="00E72C2B">
        <w:rPr>
          <w:rFonts w:ascii="Georgia" w:hAnsi="Georgia" w:cs="Arial"/>
        </w:rPr>
        <w:t xml:space="preserve">egistration begun in 2011, </w:t>
      </w:r>
      <w:r w:rsidR="003F32DB">
        <w:rPr>
          <w:rFonts w:ascii="Georgia" w:hAnsi="Georgia" w:cs="Arial"/>
        </w:rPr>
        <w:t>has resulted in most h</w:t>
      </w:r>
      <w:r w:rsidR="00E72C2B">
        <w:rPr>
          <w:rFonts w:ascii="Georgia" w:hAnsi="Georgia" w:cs="Arial"/>
        </w:rPr>
        <w:t>onors students satisfied with their schedules and their ability to meet their course requirements.   We will be sure to work with students having difficulty registering for their honors classes</w:t>
      </w:r>
      <w:r w:rsidR="003F32DB">
        <w:rPr>
          <w:rFonts w:ascii="Georgia" w:hAnsi="Georgia" w:cs="Arial"/>
        </w:rPr>
        <w:t xml:space="preserve"> so that students will continue to be able to register for the courses they need</w:t>
      </w:r>
      <w:r w:rsidR="00E72C2B">
        <w:rPr>
          <w:rFonts w:ascii="Georgia" w:hAnsi="Georgia" w:cs="Arial"/>
        </w:rPr>
        <w:t>.</w:t>
      </w:r>
    </w:p>
    <w:p w:rsidR="00E72C2B" w:rsidRDefault="00E72C2B" w:rsidP="001A74FE">
      <w:pPr>
        <w:rPr>
          <w:rFonts w:ascii="Georgia" w:hAnsi="Georgia" w:cs="Arial"/>
        </w:rPr>
      </w:pPr>
    </w:p>
    <w:p w:rsidR="00E72C2B" w:rsidRDefault="00E72C2B" w:rsidP="001A74FE">
      <w:pPr>
        <w:rPr>
          <w:rFonts w:ascii="Georgia" w:hAnsi="Georgia" w:cs="Arial"/>
        </w:rPr>
      </w:pPr>
      <w:r>
        <w:rPr>
          <w:rFonts w:ascii="Georgia" w:hAnsi="Georgia" w:cs="Arial"/>
        </w:rPr>
        <w:t xml:space="preserve">Concern was </w:t>
      </w:r>
      <w:r w:rsidR="003F32DB">
        <w:rPr>
          <w:rFonts w:ascii="Georgia" w:hAnsi="Georgia" w:cs="Arial"/>
        </w:rPr>
        <w:t xml:space="preserve">also </w:t>
      </w:r>
      <w:r>
        <w:rPr>
          <w:rFonts w:ascii="Georgia" w:hAnsi="Georgia" w:cs="Arial"/>
        </w:rPr>
        <w:t xml:space="preserve">raised from the other direction that </w:t>
      </w:r>
      <w:r w:rsidR="003F32DB">
        <w:rPr>
          <w:rFonts w:ascii="Georgia" w:hAnsi="Georgia" w:cs="Arial"/>
        </w:rPr>
        <w:t xml:space="preserve">some </w:t>
      </w:r>
      <w:r>
        <w:rPr>
          <w:rFonts w:ascii="Georgia" w:hAnsi="Georgia" w:cs="Arial"/>
        </w:rPr>
        <w:t xml:space="preserve">students are taking advantage of priority registration who </w:t>
      </w:r>
      <w:proofErr w:type="gramStart"/>
      <w:r>
        <w:rPr>
          <w:rFonts w:ascii="Georgia" w:hAnsi="Georgia" w:cs="Arial"/>
        </w:rPr>
        <w:t>are</w:t>
      </w:r>
      <w:proofErr w:type="gramEnd"/>
      <w:r>
        <w:rPr>
          <w:rFonts w:ascii="Georgia" w:hAnsi="Georgia" w:cs="Arial"/>
        </w:rPr>
        <w:t xml:space="preserve"> not active honors students.  </w:t>
      </w:r>
      <w:r w:rsidR="00B15AA2">
        <w:rPr>
          <w:rFonts w:ascii="Georgia" w:hAnsi="Georgia" w:cs="Arial"/>
        </w:rPr>
        <w:t>However, as noted previously, our opt-in questionnaire indicated that all students who opted in were making satisfactory progress in the Honors program.  We will continue to monitor this.</w:t>
      </w:r>
      <w:r>
        <w:rPr>
          <w:rFonts w:ascii="Georgia" w:hAnsi="Georgia" w:cs="Arial"/>
        </w:rPr>
        <w:t xml:space="preserve">  Clearly, priority registration is a great benefit for our students and we want to ensure that it is used appropriately.</w:t>
      </w:r>
    </w:p>
    <w:p w:rsidR="00E72C2B" w:rsidRDefault="00E72C2B" w:rsidP="001A74FE">
      <w:pPr>
        <w:rPr>
          <w:rFonts w:ascii="Georgia" w:hAnsi="Georgia" w:cs="Arial"/>
        </w:rPr>
      </w:pPr>
    </w:p>
    <w:p w:rsidR="00046E09" w:rsidRDefault="00046E09" w:rsidP="00046E09">
      <w:pPr>
        <w:keepNext/>
        <w:rPr>
          <w:rFonts w:ascii="Georgia" w:hAnsi="Georgia" w:cs="Arial"/>
        </w:rPr>
      </w:pPr>
      <w:r>
        <w:rPr>
          <w:rFonts w:ascii="Georgia" w:hAnsi="Georgia" w:cs="Arial"/>
        </w:rPr>
        <w:t xml:space="preserve">Thanks to priority registration and to our maintenance of roughly 100 incoming students each year, we have been able to plan adequately for our student needs.  </w:t>
      </w:r>
      <w:r w:rsidR="00705998">
        <w:rPr>
          <w:rFonts w:ascii="Georgia" w:hAnsi="Georgia" w:cs="Arial"/>
        </w:rPr>
        <w:t>The course f</w:t>
      </w:r>
      <w:r w:rsidR="003F32DB">
        <w:rPr>
          <w:rFonts w:ascii="Georgia" w:hAnsi="Georgia" w:cs="Arial"/>
        </w:rPr>
        <w:t xml:space="preserve">ill rate reflected this coordination (see Appendix </w:t>
      </w:r>
      <w:r w:rsidR="003B7CBC">
        <w:rPr>
          <w:rFonts w:ascii="Georgia" w:hAnsi="Georgia" w:cs="Arial"/>
        </w:rPr>
        <w:t>E</w:t>
      </w:r>
      <w:r w:rsidR="003F32DB">
        <w:rPr>
          <w:rFonts w:ascii="Georgia" w:hAnsi="Georgia" w:cs="Arial"/>
        </w:rPr>
        <w:t xml:space="preserve">).  </w:t>
      </w:r>
    </w:p>
    <w:p w:rsidR="00046E09" w:rsidRDefault="00046E09" w:rsidP="00046E09">
      <w:pPr>
        <w:keepNext/>
        <w:rPr>
          <w:rFonts w:ascii="Georgia" w:hAnsi="Georgia" w:cs="Arial"/>
        </w:rPr>
      </w:pPr>
    </w:p>
    <w:p w:rsidR="0047489D" w:rsidRDefault="00735B99" w:rsidP="002F3C84">
      <w:pPr>
        <w:keepNext/>
        <w:rPr>
          <w:rFonts w:ascii="Georgia" w:hAnsi="Georgia" w:cs="Arial"/>
        </w:rPr>
      </w:pPr>
      <w:r>
        <w:rPr>
          <w:rFonts w:ascii="Georgia" w:hAnsi="Georgia" w:cs="Arial"/>
        </w:rPr>
        <w:t>During</w:t>
      </w:r>
      <w:r w:rsidRPr="00442E7B">
        <w:rPr>
          <w:rFonts w:ascii="Georgia" w:hAnsi="Georgia" w:cs="Arial"/>
        </w:rPr>
        <w:t xml:space="preserve"> </w:t>
      </w:r>
      <w:r>
        <w:rPr>
          <w:rFonts w:ascii="Georgia" w:hAnsi="Georgia" w:cs="Arial"/>
        </w:rPr>
        <w:t>12-13</w:t>
      </w:r>
      <w:r w:rsidRPr="00442E7B">
        <w:rPr>
          <w:rFonts w:ascii="Georgia" w:hAnsi="Georgia" w:cs="Arial"/>
        </w:rPr>
        <w:t xml:space="preserve"> </w:t>
      </w:r>
      <w:r>
        <w:rPr>
          <w:rFonts w:ascii="Georgia" w:hAnsi="Georgia" w:cs="Arial"/>
        </w:rPr>
        <w:t xml:space="preserve">we roughly met the goal of offering 100 Social Science and 120 Humanities seats (one AISC instructor </w:t>
      </w:r>
      <w:r w:rsidR="0047489D">
        <w:rPr>
          <w:rFonts w:ascii="Georgia" w:hAnsi="Georgia" w:cs="Arial"/>
        </w:rPr>
        <w:t xml:space="preserve">requested </w:t>
      </w:r>
      <w:r>
        <w:rPr>
          <w:rFonts w:ascii="Georgia" w:hAnsi="Georgia" w:cs="Arial"/>
        </w:rPr>
        <w:t>lowering the cap from 20 to 15</w:t>
      </w:r>
      <w:r w:rsidR="0047489D">
        <w:rPr>
          <w:rFonts w:ascii="Georgia" w:hAnsi="Georgia" w:cs="Arial"/>
        </w:rPr>
        <w:t>, so we actually had 115 AISC seats)</w:t>
      </w:r>
      <w:r>
        <w:rPr>
          <w:rFonts w:ascii="Georgia" w:hAnsi="Georgia" w:cs="Arial"/>
        </w:rPr>
        <w:t>. We met the ASEM goal of 75.</w:t>
      </w:r>
    </w:p>
    <w:p w:rsidR="0047489D" w:rsidRDefault="0047489D" w:rsidP="002F3C84">
      <w:pPr>
        <w:keepNext/>
        <w:rPr>
          <w:rFonts w:ascii="Georgia" w:hAnsi="Georgia" w:cs="Arial"/>
        </w:rPr>
      </w:pPr>
    </w:p>
    <w:p w:rsidR="00046E09" w:rsidRDefault="003F32DB" w:rsidP="00735B99">
      <w:pPr>
        <w:keepNext/>
        <w:rPr>
          <w:rFonts w:ascii="Georgia" w:hAnsi="Georgia" w:cs="Arial"/>
        </w:rPr>
      </w:pPr>
      <w:r>
        <w:rPr>
          <w:rFonts w:ascii="Georgia" w:hAnsi="Georgia" w:cs="Arial"/>
        </w:rPr>
        <w:t>In 1</w:t>
      </w:r>
      <w:r w:rsidR="002F3C84">
        <w:rPr>
          <w:rFonts w:ascii="Georgia" w:hAnsi="Georgia" w:cs="Arial"/>
        </w:rPr>
        <w:t>2-13</w:t>
      </w:r>
      <w:r>
        <w:rPr>
          <w:rFonts w:ascii="Georgia" w:hAnsi="Georgia" w:cs="Arial"/>
        </w:rPr>
        <w:t xml:space="preserve">, the fill rate for the honors sequence of courses (ASEM, AISC, HSEM, SISC, SINP, WRIT) was </w:t>
      </w:r>
      <w:r w:rsidR="00046E09">
        <w:rPr>
          <w:rFonts w:ascii="Georgia" w:hAnsi="Georgia" w:cs="Arial"/>
        </w:rPr>
        <w:t>7</w:t>
      </w:r>
      <w:r w:rsidR="003B7CBC">
        <w:rPr>
          <w:rFonts w:ascii="Georgia" w:hAnsi="Georgia" w:cs="Arial"/>
        </w:rPr>
        <w:t>2</w:t>
      </w:r>
      <w:r w:rsidR="00046E09">
        <w:rPr>
          <w:rFonts w:ascii="Georgia" w:hAnsi="Georgia" w:cs="Arial"/>
        </w:rPr>
        <w:t>% (5</w:t>
      </w:r>
      <w:r w:rsidR="003B7CBC">
        <w:rPr>
          <w:rFonts w:ascii="Georgia" w:hAnsi="Georgia" w:cs="Arial"/>
        </w:rPr>
        <w:t>66</w:t>
      </w:r>
      <w:r w:rsidR="00046E09">
        <w:rPr>
          <w:rFonts w:ascii="Georgia" w:hAnsi="Georgia" w:cs="Arial"/>
        </w:rPr>
        <w:t xml:space="preserve"> of 7</w:t>
      </w:r>
      <w:r w:rsidR="003B7CBC">
        <w:rPr>
          <w:rFonts w:ascii="Georgia" w:hAnsi="Georgia" w:cs="Arial"/>
        </w:rPr>
        <w:t>83</w:t>
      </w:r>
      <w:r w:rsidR="00046E09">
        <w:rPr>
          <w:rFonts w:ascii="Georgia" w:hAnsi="Georgia" w:cs="Arial"/>
        </w:rPr>
        <w:t xml:space="preserve">), </w:t>
      </w:r>
      <w:r w:rsidR="003B7CBC">
        <w:rPr>
          <w:rFonts w:ascii="Georgia" w:hAnsi="Georgia" w:cs="Arial"/>
        </w:rPr>
        <w:t>10</w:t>
      </w:r>
      <w:r w:rsidR="00046E09">
        <w:rPr>
          <w:rFonts w:ascii="Georgia" w:hAnsi="Georgia" w:cs="Arial"/>
        </w:rPr>
        <w:t xml:space="preserve">% less than </w:t>
      </w:r>
      <w:r w:rsidR="002F3C84">
        <w:rPr>
          <w:rFonts w:ascii="Georgia" w:hAnsi="Georgia" w:cs="Arial"/>
        </w:rPr>
        <w:t>both 11-12 and 10-11 (</w:t>
      </w:r>
      <w:r>
        <w:rPr>
          <w:rFonts w:ascii="Georgia" w:hAnsi="Georgia" w:cs="Arial"/>
        </w:rPr>
        <w:t>82%</w:t>
      </w:r>
      <w:r w:rsidR="003B7CBC">
        <w:rPr>
          <w:rFonts w:ascii="Georgia" w:hAnsi="Georgia" w:cs="Arial"/>
        </w:rPr>
        <w:t xml:space="preserve">, or </w:t>
      </w:r>
      <w:r>
        <w:rPr>
          <w:rFonts w:ascii="Georgia" w:hAnsi="Georgia" w:cs="Arial"/>
        </w:rPr>
        <w:t>639 of 776), the same as that in 10-11. However, Honors Biology ha</w:t>
      </w:r>
      <w:r w:rsidR="002F3C84">
        <w:rPr>
          <w:rFonts w:ascii="Georgia" w:hAnsi="Georgia" w:cs="Arial"/>
        </w:rPr>
        <w:t>d a fill rate even lower than last year’s 41% (23%, or 28 of 120), and Honors Geography had surprisingly low enrollment as we</w:t>
      </w:r>
      <w:r w:rsidR="00104810">
        <w:rPr>
          <w:rFonts w:ascii="Georgia" w:hAnsi="Georgia" w:cs="Arial"/>
        </w:rPr>
        <w:t>ll (</w:t>
      </w:r>
      <w:r w:rsidR="002F3C84">
        <w:rPr>
          <w:rFonts w:ascii="Georgia" w:hAnsi="Georgia" w:cs="Arial"/>
        </w:rPr>
        <w:t xml:space="preserve">54% or 73 of 145).  Removing the two natural science sequences, the fill rate was 87%, slightly below the average of 89% from 2009-2012.  </w:t>
      </w:r>
      <w:r w:rsidR="00046E09">
        <w:rPr>
          <w:rFonts w:ascii="Georgia" w:hAnsi="Georgia" w:cs="Arial"/>
        </w:rPr>
        <w:t xml:space="preserve">  </w:t>
      </w:r>
    </w:p>
    <w:p w:rsidR="00046E09" w:rsidRDefault="00046E09" w:rsidP="00046E09">
      <w:pPr>
        <w:rPr>
          <w:rFonts w:ascii="Georgia" w:hAnsi="Georgia" w:cs="Arial"/>
        </w:rPr>
      </w:pPr>
    </w:p>
    <w:p w:rsidR="007753ED" w:rsidRDefault="00735B99" w:rsidP="007753ED">
      <w:pPr>
        <w:rPr>
          <w:rFonts w:ascii="Georgia" w:hAnsi="Georgia" w:cs="Arial"/>
        </w:rPr>
      </w:pPr>
      <w:r>
        <w:rPr>
          <w:rFonts w:ascii="Georgia" w:hAnsi="Georgia" w:cs="Arial"/>
        </w:rPr>
        <w:t>The low enrollment in</w:t>
      </w:r>
      <w:r w:rsidR="00367238">
        <w:rPr>
          <w:rFonts w:ascii="Georgia" w:hAnsi="Georgia" w:cs="Arial"/>
        </w:rPr>
        <w:t xml:space="preserve"> SISC courses (both Biology and Geography) is a concern and was addressed at our spring meeting of the Honors Council (and again this fall). </w:t>
      </w:r>
      <w:r>
        <w:rPr>
          <w:rFonts w:ascii="Georgia" w:hAnsi="Georgia" w:cs="Arial"/>
        </w:rPr>
        <w:t xml:space="preserve"> </w:t>
      </w:r>
    </w:p>
    <w:p w:rsidR="007753ED" w:rsidRDefault="007753ED" w:rsidP="007753ED">
      <w:pPr>
        <w:rPr>
          <w:rFonts w:ascii="Georgia" w:hAnsi="Georgia" w:cs="Arial"/>
        </w:rPr>
      </w:pPr>
    </w:p>
    <w:p w:rsidR="00735B99" w:rsidRDefault="00735B99" w:rsidP="00430B21">
      <w:pPr>
        <w:rPr>
          <w:rFonts w:ascii="Georgia" w:hAnsi="Georgia" w:cs="Arial"/>
        </w:rPr>
      </w:pPr>
      <w:r>
        <w:rPr>
          <w:rFonts w:ascii="Georgia" w:hAnsi="Georgia" w:cs="Arial"/>
        </w:rPr>
        <w:t xml:space="preserve">Historically </w:t>
      </w:r>
      <w:r w:rsidR="007753ED">
        <w:rPr>
          <w:rFonts w:ascii="Georgia" w:hAnsi="Georgia" w:cs="Arial"/>
        </w:rPr>
        <w:t xml:space="preserve">the demand for </w:t>
      </w:r>
      <w:r>
        <w:rPr>
          <w:rFonts w:ascii="Georgia" w:hAnsi="Georgia" w:cs="Arial"/>
        </w:rPr>
        <w:t xml:space="preserve">our staple SINP </w:t>
      </w:r>
      <w:r w:rsidR="00104810">
        <w:rPr>
          <w:rFonts w:ascii="Georgia" w:hAnsi="Georgia" w:cs="Arial"/>
        </w:rPr>
        <w:t>sequence</w:t>
      </w:r>
      <w:r w:rsidR="007753ED">
        <w:rPr>
          <w:rFonts w:ascii="Georgia" w:hAnsi="Georgia" w:cs="Arial"/>
        </w:rPr>
        <w:t>, Geography</w:t>
      </w:r>
      <w:r w:rsidR="00104810">
        <w:rPr>
          <w:rFonts w:ascii="Georgia" w:hAnsi="Georgia" w:cs="Arial"/>
        </w:rPr>
        <w:t xml:space="preserve">, </w:t>
      </w:r>
      <w:r w:rsidR="007753ED">
        <w:rPr>
          <w:rFonts w:ascii="Georgia" w:hAnsi="Georgia" w:cs="Arial"/>
        </w:rPr>
        <w:t>was very high and</w:t>
      </w:r>
      <w:r>
        <w:rPr>
          <w:rFonts w:ascii="Georgia" w:hAnsi="Georgia" w:cs="Arial"/>
        </w:rPr>
        <w:t xml:space="preserve"> </w:t>
      </w:r>
      <w:r w:rsidR="00D0651C">
        <w:rPr>
          <w:rFonts w:ascii="Georgia" w:hAnsi="Georgia" w:cs="Arial"/>
        </w:rPr>
        <w:t xml:space="preserve">the </w:t>
      </w:r>
      <w:r>
        <w:rPr>
          <w:rFonts w:ascii="Georgia" w:hAnsi="Georgia" w:cs="Arial"/>
        </w:rPr>
        <w:t xml:space="preserve">Honors Biology </w:t>
      </w:r>
      <w:r w:rsidR="00D0651C">
        <w:rPr>
          <w:rFonts w:ascii="Georgia" w:hAnsi="Georgia" w:cs="Arial"/>
        </w:rPr>
        <w:t xml:space="preserve">sequence </w:t>
      </w:r>
      <w:r>
        <w:rPr>
          <w:rFonts w:ascii="Georgia" w:hAnsi="Georgia" w:cs="Arial"/>
        </w:rPr>
        <w:t xml:space="preserve">was developed in part to ease the pressure on Honors Geography.  </w:t>
      </w:r>
      <w:r w:rsidR="00D0651C">
        <w:rPr>
          <w:rFonts w:ascii="Georgia" w:hAnsi="Georgia" w:cs="Arial"/>
        </w:rPr>
        <w:t>There are two l</w:t>
      </w:r>
      <w:r>
        <w:rPr>
          <w:rFonts w:ascii="Georgia" w:hAnsi="Georgia" w:cs="Arial"/>
        </w:rPr>
        <w:t>ikely explanations for th</w:t>
      </w:r>
      <w:r w:rsidR="007753ED">
        <w:rPr>
          <w:rFonts w:ascii="Georgia" w:hAnsi="Georgia" w:cs="Arial"/>
        </w:rPr>
        <w:t>e</w:t>
      </w:r>
      <w:r>
        <w:rPr>
          <w:rFonts w:ascii="Georgia" w:hAnsi="Georgia" w:cs="Arial"/>
        </w:rPr>
        <w:t xml:space="preserve"> drop </w:t>
      </w:r>
      <w:r w:rsidR="007753ED">
        <w:rPr>
          <w:rFonts w:ascii="Georgia" w:hAnsi="Georgia" w:cs="Arial"/>
        </w:rPr>
        <w:t xml:space="preserve">in the </w:t>
      </w:r>
      <w:r w:rsidR="00D0651C">
        <w:rPr>
          <w:rFonts w:ascii="Georgia" w:hAnsi="Georgia" w:cs="Arial"/>
        </w:rPr>
        <w:t xml:space="preserve">Honors </w:t>
      </w:r>
      <w:r w:rsidR="007753ED">
        <w:rPr>
          <w:rFonts w:ascii="Georgia" w:hAnsi="Georgia" w:cs="Arial"/>
        </w:rPr>
        <w:t xml:space="preserve">SISC </w:t>
      </w:r>
      <w:r w:rsidR="00D0651C">
        <w:rPr>
          <w:rFonts w:ascii="Georgia" w:hAnsi="Georgia" w:cs="Arial"/>
        </w:rPr>
        <w:t xml:space="preserve">enrollment;  </w:t>
      </w:r>
      <w:r>
        <w:rPr>
          <w:rFonts w:ascii="Georgia" w:hAnsi="Georgia" w:cs="Arial"/>
        </w:rPr>
        <w:t xml:space="preserve">1)  more Honors students entering the program with AP/IB and transfer credit that meets some or all of the </w:t>
      </w:r>
      <w:r w:rsidR="007753ED">
        <w:rPr>
          <w:rFonts w:ascii="Georgia" w:hAnsi="Georgia" w:cs="Arial"/>
        </w:rPr>
        <w:t xml:space="preserve">SISC </w:t>
      </w:r>
      <w:r>
        <w:rPr>
          <w:rFonts w:ascii="Georgia" w:hAnsi="Georgia" w:cs="Arial"/>
        </w:rPr>
        <w:t>common curriculum requirement</w:t>
      </w:r>
      <w:r w:rsidR="00705998">
        <w:rPr>
          <w:rFonts w:ascii="Georgia" w:hAnsi="Georgia" w:cs="Arial"/>
        </w:rPr>
        <w:t xml:space="preserve"> (Honors transfer students and those with some credit are only required to take one or two quarters, a fact contributing to the discrepancy between quarters this year)</w:t>
      </w:r>
      <w:r>
        <w:rPr>
          <w:rFonts w:ascii="Georgia" w:hAnsi="Georgia" w:cs="Arial"/>
        </w:rPr>
        <w:t xml:space="preserve">; </w:t>
      </w:r>
      <w:r w:rsidR="007753ED">
        <w:rPr>
          <w:rFonts w:ascii="Georgia" w:hAnsi="Georgia" w:cs="Arial"/>
        </w:rPr>
        <w:t>and 2)</w:t>
      </w:r>
      <w:r>
        <w:rPr>
          <w:rFonts w:ascii="Georgia" w:hAnsi="Georgia" w:cs="Arial"/>
        </w:rPr>
        <w:t xml:space="preserve"> more students entering the Honors Program </w:t>
      </w:r>
      <w:r w:rsidR="007753ED">
        <w:rPr>
          <w:rFonts w:ascii="Georgia" w:hAnsi="Georgia" w:cs="Arial"/>
        </w:rPr>
        <w:lastRenderedPageBreak/>
        <w:t xml:space="preserve">who </w:t>
      </w:r>
      <w:r>
        <w:rPr>
          <w:rFonts w:ascii="Georgia" w:hAnsi="Georgia" w:cs="Arial"/>
        </w:rPr>
        <w:t xml:space="preserve">are majoring in a natural science and </w:t>
      </w:r>
      <w:r w:rsidR="007753ED">
        <w:rPr>
          <w:rFonts w:ascii="Georgia" w:hAnsi="Georgia" w:cs="Arial"/>
        </w:rPr>
        <w:t xml:space="preserve">are exempt from </w:t>
      </w:r>
      <w:r>
        <w:rPr>
          <w:rFonts w:ascii="Georgia" w:hAnsi="Georgia" w:cs="Arial"/>
        </w:rPr>
        <w:t>the Honors natural science requirement.  Overall, DU has been experiencing consistent increase in students majoring or minoring in Biology in hopes of pursuing a career in medicine.</w:t>
      </w:r>
      <w:r w:rsidR="00104810">
        <w:rPr>
          <w:rFonts w:ascii="Georgia" w:hAnsi="Georgia" w:cs="Arial"/>
        </w:rPr>
        <w:t xml:space="preserve">  </w:t>
      </w:r>
      <w:r w:rsidR="00D43E8A">
        <w:rPr>
          <w:rFonts w:ascii="Georgia" w:hAnsi="Georgia" w:cs="Arial"/>
        </w:rPr>
        <w:t>Thirty-one of our f</w:t>
      </w:r>
      <w:r w:rsidR="00104810">
        <w:rPr>
          <w:rFonts w:ascii="Georgia" w:hAnsi="Georgia" w:cs="Arial"/>
        </w:rPr>
        <w:t>irst year students</w:t>
      </w:r>
      <w:r w:rsidR="00D43E8A">
        <w:rPr>
          <w:rFonts w:ascii="Georgia" w:hAnsi="Georgia" w:cs="Arial"/>
        </w:rPr>
        <w:t xml:space="preserve"> who had declared majors by fall were BS or BA in a Science.</w:t>
      </w:r>
    </w:p>
    <w:p w:rsidR="00735B99" w:rsidRDefault="00735B99" w:rsidP="00430B21">
      <w:pPr>
        <w:rPr>
          <w:rFonts w:ascii="Georgia" w:hAnsi="Georgia" w:cs="Arial"/>
        </w:rPr>
      </w:pPr>
    </w:p>
    <w:p w:rsidR="00705998" w:rsidRDefault="007753ED" w:rsidP="00705998">
      <w:pPr>
        <w:tabs>
          <w:tab w:val="left" w:pos="7110"/>
        </w:tabs>
        <w:rPr>
          <w:rFonts w:ascii="Georgia" w:hAnsi="Georgia" w:cs="Arial"/>
        </w:rPr>
      </w:pPr>
      <w:r>
        <w:rPr>
          <w:rFonts w:ascii="Georgia" w:hAnsi="Georgia" w:cs="Arial"/>
        </w:rPr>
        <w:t xml:space="preserve">We will continue to monitor SINP needs, but given that the decrease is likely to be a real and continuing one, the Honors Council decided not to continue to push for the addition of an additional Honors SINP sequence.  </w:t>
      </w:r>
      <w:r w:rsidR="000A3C00">
        <w:rPr>
          <w:rFonts w:ascii="Georgia" w:hAnsi="Georgia" w:cs="Arial"/>
        </w:rPr>
        <w:t>A</w:t>
      </w:r>
      <w:r w:rsidR="00735B99">
        <w:rPr>
          <w:rFonts w:ascii="Georgia" w:hAnsi="Georgia" w:cs="Arial"/>
        </w:rPr>
        <w:t>fter discuss</w:t>
      </w:r>
      <w:r w:rsidR="00705998">
        <w:rPr>
          <w:rFonts w:ascii="Georgia" w:hAnsi="Georgia" w:cs="Arial"/>
        </w:rPr>
        <w:t xml:space="preserve">ion </w:t>
      </w:r>
      <w:r w:rsidR="00735B99">
        <w:rPr>
          <w:rFonts w:ascii="Georgia" w:hAnsi="Georgia" w:cs="Arial"/>
        </w:rPr>
        <w:t xml:space="preserve">with Geography </w:t>
      </w:r>
      <w:r w:rsidR="00B24356">
        <w:rPr>
          <w:rFonts w:ascii="Georgia" w:hAnsi="Georgia" w:cs="Arial"/>
        </w:rPr>
        <w:t xml:space="preserve">Department Chair </w:t>
      </w:r>
      <w:r w:rsidR="00104810">
        <w:rPr>
          <w:rFonts w:ascii="Georgia" w:hAnsi="Georgia" w:cs="Arial"/>
        </w:rPr>
        <w:t>Andrew Goetz</w:t>
      </w:r>
      <w:r w:rsidR="00D0651C">
        <w:rPr>
          <w:rFonts w:ascii="Georgia" w:hAnsi="Georgia" w:cs="Arial"/>
        </w:rPr>
        <w:t xml:space="preserve">, </w:t>
      </w:r>
      <w:r w:rsidR="00735B99">
        <w:rPr>
          <w:rFonts w:ascii="Georgia" w:hAnsi="Georgia" w:cs="Arial"/>
        </w:rPr>
        <w:t xml:space="preserve">we will </w:t>
      </w:r>
      <w:r w:rsidR="000A3C00">
        <w:rPr>
          <w:rFonts w:ascii="Georgia" w:hAnsi="Georgia" w:cs="Arial"/>
        </w:rPr>
        <w:t xml:space="preserve">Have Honors Geography remain as the only SINP Honors sequence and will </w:t>
      </w:r>
      <w:r w:rsidR="00735B99">
        <w:rPr>
          <w:rFonts w:ascii="Georgia" w:hAnsi="Georgia" w:cs="Arial"/>
        </w:rPr>
        <w:t>again offer 45 seats each quarter</w:t>
      </w:r>
      <w:r w:rsidR="000A3C00">
        <w:rPr>
          <w:rFonts w:ascii="Georgia" w:hAnsi="Georgia" w:cs="Arial"/>
        </w:rPr>
        <w:t xml:space="preserve">.  We will </w:t>
      </w:r>
      <w:r w:rsidR="00735B99">
        <w:rPr>
          <w:rFonts w:ascii="Georgia" w:hAnsi="Georgia" w:cs="Arial"/>
        </w:rPr>
        <w:t>increase our advising and advertising of this element of the honors sequence</w:t>
      </w:r>
      <w:r w:rsidR="000A3C00">
        <w:rPr>
          <w:rFonts w:ascii="Georgia" w:hAnsi="Georgia" w:cs="Arial"/>
        </w:rPr>
        <w:t xml:space="preserve"> to ensure it has adequate enrollment.</w:t>
      </w:r>
      <w:r w:rsidR="00735B99">
        <w:rPr>
          <w:rFonts w:ascii="Georgia" w:hAnsi="Georgia" w:cs="Arial"/>
        </w:rPr>
        <w:t xml:space="preserve">  </w:t>
      </w:r>
      <w:r w:rsidR="000A3C00">
        <w:rPr>
          <w:rFonts w:ascii="Georgia" w:hAnsi="Georgia" w:cs="Arial"/>
        </w:rPr>
        <w:t xml:space="preserve">  The Honors Council voted to continue to accept the Biology alternative sequence of </w:t>
      </w:r>
      <w:r w:rsidR="00AB2146">
        <w:rPr>
          <w:rFonts w:ascii="Georgia" w:hAnsi="Georgia" w:cs="Arial"/>
        </w:rPr>
        <w:t>B</w:t>
      </w:r>
      <w:r w:rsidR="002D4182">
        <w:rPr>
          <w:rFonts w:ascii="Georgia" w:hAnsi="Georgia" w:cs="Arial"/>
        </w:rPr>
        <w:t>IOL</w:t>
      </w:r>
      <w:r w:rsidR="00AB2146">
        <w:rPr>
          <w:rFonts w:ascii="Georgia" w:hAnsi="Georgia" w:cs="Arial"/>
        </w:rPr>
        <w:t xml:space="preserve"> 1011, 1012, and 2010 as well as the 3-term sequences satisfying the requirements for Biol</w:t>
      </w:r>
      <w:r w:rsidR="002D4182">
        <w:rPr>
          <w:rFonts w:ascii="Georgia" w:hAnsi="Georgia" w:cs="Arial"/>
        </w:rPr>
        <w:t>ogy</w:t>
      </w:r>
      <w:r w:rsidR="00AB2146">
        <w:rPr>
          <w:rFonts w:ascii="Georgia" w:hAnsi="Georgia" w:cs="Arial"/>
        </w:rPr>
        <w:t>, Chem</w:t>
      </w:r>
      <w:r w:rsidR="002D4182">
        <w:rPr>
          <w:rFonts w:ascii="Georgia" w:hAnsi="Georgia" w:cs="Arial"/>
        </w:rPr>
        <w:t>istry</w:t>
      </w:r>
      <w:r w:rsidR="00AB2146">
        <w:rPr>
          <w:rFonts w:ascii="Georgia" w:hAnsi="Georgia" w:cs="Arial"/>
        </w:rPr>
        <w:t>, and Phys</w:t>
      </w:r>
      <w:r w:rsidR="002D4182">
        <w:rPr>
          <w:rFonts w:ascii="Georgia" w:hAnsi="Georgia" w:cs="Arial"/>
        </w:rPr>
        <w:t>ics</w:t>
      </w:r>
      <w:r w:rsidR="00AB2146">
        <w:rPr>
          <w:rFonts w:ascii="Georgia" w:hAnsi="Georgia" w:cs="Arial"/>
        </w:rPr>
        <w:t xml:space="preserve"> majors as alternatives for satisfying the Honors SINP. </w:t>
      </w:r>
    </w:p>
    <w:p w:rsidR="00705998" w:rsidRDefault="00705998" w:rsidP="00705998">
      <w:pPr>
        <w:tabs>
          <w:tab w:val="left" w:pos="7110"/>
        </w:tabs>
        <w:rPr>
          <w:rFonts w:ascii="Georgia" w:hAnsi="Georgia" w:cs="Arial"/>
        </w:rPr>
      </w:pPr>
    </w:p>
    <w:p w:rsidR="0047489D" w:rsidRDefault="00647128" w:rsidP="0047489D">
      <w:pPr>
        <w:keepNext/>
        <w:rPr>
          <w:rFonts w:ascii="Georgia" w:hAnsi="Georgia" w:cs="Arial"/>
        </w:rPr>
      </w:pPr>
      <w:r>
        <w:rPr>
          <w:rFonts w:ascii="Georgia" w:hAnsi="Georgia" w:cs="Arial"/>
        </w:rPr>
        <w:t>In contrast to decreased demand for the SINP sequence, Honors Seminar demand has been steady and</w:t>
      </w:r>
      <w:r w:rsidR="00493A34">
        <w:rPr>
          <w:rFonts w:ascii="Georgia" w:hAnsi="Georgia" w:cs="Arial"/>
        </w:rPr>
        <w:t xml:space="preserve"> not always satisfied.  </w:t>
      </w:r>
      <w:r w:rsidR="00367238">
        <w:rPr>
          <w:rFonts w:ascii="Georgia" w:hAnsi="Georgia" w:cs="Arial"/>
        </w:rPr>
        <w:t xml:space="preserve">We did not </w:t>
      </w:r>
      <w:r w:rsidR="0047489D">
        <w:rPr>
          <w:rFonts w:ascii="Georgia" w:hAnsi="Georgia" w:cs="Arial"/>
        </w:rPr>
        <w:t>have enough seats for Honors Seminars</w:t>
      </w:r>
      <w:r w:rsidR="00367238">
        <w:rPr>
          <w:rFonts w:ascii="Georgia" w:hAnsi="Georgia" w:cs="Arial"/>
        </w:rPr>
        <w:t xml:space="preserve">. And </w:t>
      </w:r>
      <w:r w:rsidR="0047489D">
        <w:rPr>
          <w:rFonts w:ascii="Georgia" w:hAnsi="Georgia" w:cs="Arial"/>
        </w:rPr>
        <w:t>all three spring seminars had to go over their cap</w:t>
      </w:r>
      <w:r w:rsidR="00367238">
        <w:rPr>
          <w:rFonts w:ascii="Georgia" w:hAnsi="Georgia" w:cs="Arial"/>
        </w:rPr>
        <w:t xml:space="preserve"> (</w:t>
      </w:r>
      <w:r w:rsidR="0047489D">
        <w:rPr>
          <w:rFonts w:ascii="Georgia" w:hAnsi="Georgia" w:cs="Arial"/>
        </w:rPr>
        <w:t>though one, a service learning course, ha</w:t>
      </w:r>
      <w:r w:rsidR="00367238">
        <w:rPr>
          <w:rFonts w:ascii="Georgia" w:hAnsi="Georgia" w:cs="Arial"/>
        </w:rPr>
        <w:t>d</w:t>
      </w:r>
      <w:r w:rsidR="0047489D">
        <w:rPr>
          <w:rFonts w:ascii="Georgia" w:hAnsi="Georgia" w:cs="Arial"/>
        </w:rPr>
        <w:t xml:space="preserve"> a cap lower than the usual 15).  </w:t>
      </w:r>
    </w:p>
    <w:p w:rsidR="000D4422" w:rsidRDefault="00493A34" w:rsidP="00705998">
      <w:pPr>
        <w:tabs>
          <w:tab w:val="left" w:pos="7110"/>
        </w:tabs>
        <w:rPr>
          <w:rFonts w:ascii="Georgia" w:hAnsi="Georgia" w:cs="Arial"/>
        </w:rPr>
      </w:pPr>
      <w:r>
        <w:rPr>
          <w:rFonts w:ascii="Georgia" w:hAnsi="Georgia" w:cs="Arial"/>
        </w:rPr>
        <w:t>Because of transfer or other credit, more of our students reach junior standing before their third year, and these students often want to take all of their honors courses as soon as possible.  This resulted last year in a number of seniors who needed Honors Seminars not being able to register for them</w:t>
      </w:r>
      <w:r w:rsidR="000D4422">
        <w:rPr>
          <w:rFonts w:ascii="Georgia" w:hAnsi="Georgia" w:cs="Arial"/>
        </w:rPr>
        <w:t>.  Better advising and dissemination of information regarding the requirements, the differences between Honors Seminars and Advanced Seminars, and the substitution options between the two, will hopefully ease the strain for our students.  As Honors Seminars are taught off load and supported through the Honors budget, we are limited in the number we can offer.  We are helped by the fact that Alfrey teaches these courses as part of her</w:t>
      </w:r>
      <w:r w:rsidR="00D43E8A">
        <w:rPr>
          <w:rFonts w:ascii="Georgia" w:hAnsi="Georgia" w:cs="Arial"/>
        </w:rPr>
        <w:t xml:space="preserve"> regular </w:t>
      </w:r>
      <w:r w:rsidR="000D4422">
        <w:rPr>
          <w:rFonts w:ascii="Georgia" w:hAnsi="Georgia" w:cs="Arial"/>
        </w:rPr>
        <w:t>duties.</w:t>
      </w:r>
    </w:p>
    <w:p w:rsidR="004422E5" w:rsidRPr="00653676" w:rsidRDefault="004422E5" w:rsidP="004422E5">
      <w:pPr>
        <w:rPr>
          <w:rFonts w:ascii="Georgia" w:hAnsi="Georgia" w:cs="Arial"/>
          <w:i/>
        </w:rPr>
      </w:pPr>
    </w:p>
    <w:p w:rsidR="004422E5" w:rsidRDefault="00D43E8A" w:rsidP="004422E5">
      <w:pPr>
        <w:rPr>
          <w:rFonts w:ascii="Georgia" w:hAnsi="Georgia" w:cs="Arial"/>
        </w:rPr>
      </w:pPr>
      <w:r>
        <w:rPr>
          <w:rFonts w:ascii="Georgia" w:hAnsi="Georgia" w:cs="Arial"/>
        </w:rPr>
        <w:t xml:space="preserve">Honors WRIT has been regularized and improved for students in recent years.  </w:t>
      </w:r>
      <w:r w:rsidR="004422E5">
        <w:rPr>
          <w:rFonts w:ascii="Georgia" w:hAnsi="Georgia" w:cs="Arial"/>
        </w:rPr>
        <w:t xml:space="preserve">Beginning in 10-11, we have offered WRIT 1733 in the spring quarter only.  This has increased </w:t>
      </w:r>
      <w:r w:rsidR="00D0651C">
        <w:rPr>
          <w:rFonts w:ascii="Georgia" w:hAnsi="Georgia" w:cs="Arial"/>
        </w:rPr>
        <w:t>number</w:t>
      </w:r>
      <w:r w:rsidR="004422E5">
        <w:rPr>
          <w:rFonts w:ascii="Georgia" w:hAnsi="Georgia" w:cs="Arial"/>
        </w:rPr>
        <w:t xml:space="preserve"> of times the class </w:t>
      </w:r>
      <w:r w:rsidR="00D0651C">
        <w:rPr>
          <w:rFonts w:ascii="Georgia" w:hAnsi="Georgia" w:cs="Arial"/>
        </w:rPr>
        <w:t>could be</w:t>
      </w:r>
      <w:r w:rsidR="004422E5">
        <w:rPr>
          <w:rFonts w:ascii="Georgia" w:hAnsi="Georgia" w:cs="Arial"/>
        </w:rPr>
        <w:t xml:space="preserve"> offered during that term</w:t>
      </w:r>
      <w:r w:rsidR="00D0651C">
        <w:rPr>
          <w:rFonts w:ascii="Georgia" w:hAnsi="Georgia" w:cs="Arial"/>
        </w:rPr>
        <w:t xml:space="preserve">.  This has </w:t>
      </w:r>
      <w:r w:rsidR="004422E5">
        <w:rPr>
          <w:rFonts w:ascii="Georgia" w:hAnsi="Georgia" w:cs="Arial"/>
        </w:rPr>
        <w:t>giv</w:t>
      </w:r>
      <w:r w:rsidR="00D0651C">
        <w:rPr>
          <w:rFonts w:ascii="Georgia" w:hAnsi="Georgia" w:cs="Arial"/>
        </w:rPr>
        <w:t>en</w:t>
      </w:r>
      <w:r w:rsidR="004422E5">
        <w:rPr>
          <w:rFonts w:ascii="Georgia" w:hAnsi="Georgia" w:cs="Arial"/>
        </w:rPr>
        <w:t xml:space="preserve"> us more precise control over the number of seats and allowed us to focus on integrating Honors WRIT in the Honors community.  In 1</w:t>
      </w:r>
      <w:r w:rsidR="00705998">
        <w:rPr>
          <w:rFonts w:ascii="Georgia" w:hAnsi="Georgia" w:cs="Arial"/>
        </w:rPr>
        <w:t>2-13</w:t>
      </w:r>
      <w:r w:rsidR="004422E5">
        <w:rPr>
          <w:rFonts w:ascii="Georgia" w:hAnsi="Georgia" w:cs="Arial"/>
        </w:rPr>
        <w:t xml:space="preserve"> we offered 7 sections (105 seats) and filled 9</w:t>
      </w:r>
      <w:r w:rsidR="00705998">
        <w:rPr>
          <w:rFonts w:ascii="Georgia" w:hAnsi="Georgia" w:cs="Arial"/>
        </w:rPr>
        <w:t>4</w:t>
      </w:r>
      <w:r w:rsidR="004422E5">
        <w:rPr>
          <w:rFonts w:ascii="Georgia" w:hAnsi="Georgia" w:cs="Arial"/>
        </w:rPr>
        <w:t>% (9</w:t>
      </w:r>
      <w:r w:rsidR="00705998">
        <w:rPr>
          <w:rFonts w:ascii="Georgia" w:hAnsi="Georgia" w:cs="Arial"/>
        </w:rPr>
        <w:t>9</w:t>
      </w:r>
      <w:r w:rsidR="004422E5">
        <w:rPr>
          <w:rFonts w:ascii="Georgia" w:hAnsi="Georgia" w:cs="Arial"/>
        </w:rPr>
        <w:t>) of them</w:t>
      </w:r>
      <w:r w:rsidR="00D202E2">
        <w:rPr>
          <w:rFonts w:ascii="Georgia" w:hAnsi="Georgia" w:cs="Arial"/>
        </w:rPr>
        <w:t xml:space="preserve">.  </w:t>
      </w:r>
    </w:p>
    <w:p w:rsidR="00705998" w:rsidRPr="00E26663" w:rsidRDefault="00705998" w:rsidP="004422E5">
      <w:pPr>
        <w:rPr>
          <w:rFonts w:ascii="Georgia" w:hAnsi="Georgia" w:cs="Arial"/>
          <w:b/>
        </w:rPr>
      </w:pPr>
    </w:p>
    <w:p w:rsidR="004422E5" w:rsidRDefault="004422E5" w:rsidP="004422E5">
      <w:pPr>
        <w:rPr>
          <w:rFonts w:ascii="Georgia" w:hAnsi="Georgia" w:cs="Arial"/>
        </w:rPr>
      </w:pPr>
      <w:r>
        <w:rPr>
          <w:rFonts w:ascii="Georgia" w:hAnsi="Georgia" w:cs="Arial"/>
        </w:rPr>
        <w:t xml:space="preserve">For the last </w:t>
      </w:r>
      <w:r w:rsidR="001B28DE">
        <w:rPr>
          <w:rFonts w:ascii="Georgia" w:hAnsi="Georgia" w:cs="Arial"/>
        </w:rPr>
        <w:t>four</w:t>
      </w:r>
      <w:r>
        <w:rPr>
          <w:rFonts w:ascii="Georgia" w:hAnsi="Georgia" w:cs="Arial"/>
        </w:rPr>
        <w:t xml:space="preserve"> years, Alfrey has taught a section of Honors WRIT, and in 11-12 </w:t>
      </w:r>
      <w:r w:rsidR="001B28DE">
        <w:rPr>
          <w:rFonts w:ascii="Georgia" w:hAnsi="Georgia" w:cs="Arial"/>
        </w:rPr>
        <w:t xml:space="preserve">began participating </w:t>
      </w:r>
      <w:r>
        <w:rPr>
          <w:rFonts w:ascii="Georgia" w:hAnsi="Georgia" w:cs="Arial"/>
        </w:rPr>
        <w:t xml:space="preserve">in Writing Faculty meetings and planning.  </w:t>
      </w:r>
      <w:r w:rsidR="001B28DE">
        <w:rPr>
          <w:rFonts w:ascii="Georgia" w:hAnsi="Georgia" w:cs="Arial"/>
        </w:rPr>
        <w:t xml:space="preserve">The attempt to create a real sense of a cohort in these classes through a spring 2012 writing celebration was not successful and was not repeated in 12-13.  Still, probably because of </w:t>
      </w:r>
      <w:r w:rsidR="00D202E2">
        <w:rPr>
          <w:rFonts w:ascii="Georgia" w:hAnsi="Georgia" w:cs="Arial"/>
        </w:rPr>
        <w:t xml:space="preserve">our work to clarify and consistently enforce </w:t>
      </w:r>
      <w:r w:rsidR="001B28DE">
        <w:rPr>
          <w:rFonts w:ascii="Georgia" w:hAnsi="Georgia" w:cs="Arial"/>
        </w:rPr>
        <w:t>the requirement</w:t>
      </w:r>
      <w:r w:rsidR="00D202E2">
        <w:rPr>
          <w:rFonts w:ascii="Georgia" w:hAnsi="Georgia" w:cs="Arial"/>
        </w:rPr>
        <w:t xml:space="preserve"> </w:t>
      </w:r>
      <w:r w:rsidR="00705998">
        <w:rPr>
          <w:rFonts w:ascii="Georgia" w:hAnsi="Georgia" w:cs="Arial"/>
        </w:rPr>
        <w:t>(</w:t>
      </w:r>
      <w:r w:rsidR="00D202E2">
        <w:rPr>
          <w:rFonts w:ascii="Georgia" w:hAnsi="Georgia" w:cs="Arial"/>
        </w:rPr>
        <w:t xml:space="preserve">while also </w:t>
      </w:r>
      <w:r w:rsidR="001B28DE">
        <w:rPr>
          <w:rFonts w:ascii="Georgia" w:hAnsi="Georgia" w:cs="Arial"/>
        </w:rPr>
        <w:t xml:space="preserve">providing the option of a second </w:t>
      </w:r>
      <w:r w:rsidR="00D43E8A">
        <w:rPr>
          <w:rFonts w:ascii="Georgia" w:hAnsi="Georgia" w:cs="Arial"/>
        </w:rPr>
        <w:t xml:space="preserve">Honors </w:t>
      </w:r>
      <w:r w:rsidR="001B28DE">
        <w:rPr>
          <w:rFonts w:ascii="Georgia" w:hAnsi="Georgia" w:cs="Arial"/>
        </w:rPr>
        <w:t>ASEM for second year students</w:t>
      </w:r>
      <w:r w:rsidR="00705998">
        <w:rPr>
          <w:rFonts w:ascii="Georgia" w:hAnsi="Georgia" w:cs="Arial"/>
        </w:rPr>
        <w:t>)</w:t>
      </w:r>
      <w:r w:rsidR="00D202E2">
        <w:rPr>
          <w:rFonts w:ascii="Georgia" w:hAnsi="Georgia" w:cs="Arial"/>
        </w:rPr>
        <w:t>;</w:t>
      </w:r>
      <w:r w:rsidR="001B28DE">
        <w:rPr>
          <w:rFonts w:ascii="Georgia" w:hAnsi="Georgia" w:cs="Arial"/>
        </w:rPr>
        <w:t xml:space="preserve"> and </w:t>
      </w:r>
      <w:r w:rsidR="00D202E2">
        <w:rPr>
          <w:rFonts w:ascii="Georgia" w:hAnsi="Georgia" w:cs="Arial"/>
        </w:rPr>
        <w:t xml:space="preserve">by maintaining the large number of choices among the topics and the </w:t>
      </w:r>
      <w:r w:rsidR="00D202E2">
        <w:rPr>
          <w:rFonts w:ascii="Georgia" w:hAnsi="Georgia" w:cs="Arial"/>
        </w:rPr>
        <w:lastRenderedPageBreak/>
        <w:t xml:space="preserve">availability of the spring courses, </w:t>
      </w:r>
      <w:r w:rsidR="001B28DE">
        <w:rPr>
          <w:rFonts w:ascii="Georgia" w:hAnsi="Georgia" w:cs="Arial"/>
        </w:rPr>
        <w:t>students seem</w:t>
      </w:r>
      <w:r w:rsidR="00D202E2">
        <w:rPr>
          <w:rFonts w:ascii="Georgia" w:hAnsi="Georgia" w:cs="Arial"/>
        </w:rPr>
        <w:t>,</w:t>
      </w:r>
      <w:r w:rsidR="001B28DE">
        <w:rPr>
          <w:rFonts w:ascii="Georgia" w:hAnsi="Georgia" w:cs="Arial"/>
        </w:rPr>
        <w:t xml:space="preserve"> </w:t>
      </w:r>
      <w:r w:rsidR="00D202E2">
        <w:rPr>
          <w:rFonts w:ascii="Georgia" w:hAnsi="Georgia" w:cs="Arial"/>
        </w:rPr>
        <w:t xml:space="preserve">if not completely sanguine, </w:t>
      </w:r>
      <w:r w:rsidR="00705998">
        <w:rPr>
          <w:rFonts w:ascii="Georgia" w:hAnsi="Georgia" w:cs="Arial"/>
        </w:rPr>
        <w:t xml:space="preserve">more </w:t>
      </w:r>
      <w:r w:rsidR="00D202E2">
        <w:rPr>
          <w:rFonts w:ascii="Georgia" w:hAnsi="Georgia" w:cs="Arial"/>
        </w:rPr>
        <w:t xml:space="preserve">satisfied with the Honors WRIT requirement </w:t>
      </w:r>
      <w:r w:rsidR="00705998">
        <w:rPr>
          <w:rFonts w:ascii="Georgia" w:hAnsi="Georgia" w:cs="Arial"/>
        </w:rPr>
        <w:t>than</w:t>
      </w:r>
      <w:r w:rsidR="00D43E8A">
        <w:rPr>
          <w:rFonts w:ascii="Georgia" w:hAnsi="Georgia" w:cs="Arial"/>
        </w:rPr>
        <w:t xml:space="preserve"> in previous </w:t>
      </w:r>
      <w:r w:rsidR="00D202E2">
        <w:rPr>
          <w:rFonts w:ascii="Georgia" w:hAnsi="Georgia" w:cs="Arial"/>
        </w:rPr>
        <w:t>years.</w:t>
      </w:r>
      <w:r>
        <w:rPr>
          <w:rFonts w:ascii="Georgia" w:hAnsi="Georgia" w:cs="Arial"/>
        </w:rPr>
        <w:t xml:space="preserve"> </w:t>
      </w:r>
    </w:p>
    <w:p w:rsidR="001500DA" w:rsidRDefault="001500DA" w:rsidP="004422E5">
      <w:pPr>
        <w:rPr>
          <w:rFonts w:ascii="Georgia" w:hAnsi="Georgia" w:cs="Arial"/>
        </w:rPr>
      </w:pPr>
    </w:p>
    <w:p w:rsidR="00D46D30" w:rsidRDefault="00D46D30" w:rsidP="00D46D30">
      <w:pPr>
        <w:rPr>
          <w:rFonts w:ascii="Georgia" w:hAnsi="Georgia" w:cs="Arial"/>
          <w:u w:val="single"/>
        </w:rPr>
      </w:pPr>
      <w:r w:rsidRPr="001A74FE">
        <w:rPr>
          <w:rFonts w:ascii="Georgia" w:hAnsi="Georgia" w:cs="Arial"/>
          <w:u w:val="single"/>
        </w:rPr>
        <w:t>C</w:t>
      </w:r>
      <w:r>
        <w:rPr>
          <w:rFonts w:ascii="Georgia" w:hAnsi="Georgia" w:cs="Arial"/>
          <w:u w:val="single"/>
        </w:rPr>
        <w:t xml:space="preserve">urriculum and </w:t>
      </w:r>
      <w:proofErr w:type="gramStart"/>
      <w:r>
        <w:rPr>
          <w:rFonts w:ascii="Georgia" w:hAnsi="Georgia" w:cs="Arial"/>
          <w:u w:val="single"/>
        </w:rPr>
        <w:t>Course  Goals</w:t>
      </w:r>
      <w:proofErr w:type="gramEnd"/>
      <w:r w:rsidRPr="001A74FE">
        <w:rPr>
          <w:rFonts w:ascii="Georgia" w:hAnsi="Georgia" w:cs="Arial"/>
          <w:u w:val="single"/>
        </w:rPr>
        <w:t xml:space="preserve"> for 2013-2014</w:t>
      </w:r>
    </w:p>
    <w:p w:rsidR="00D46D30" w:rsidRPr="001A74FE" w:rsidRDefault="00D46D30" w:rsidP="00D46D30">
      <w:pPr>
        <w:pStyle w:val="ListParagraph"/>
        <w:keepNext/>
        <w:numPr>
          <w:ilvl w:val="0"/>
          <w:numId w:val="39"/>
        </w:numPr>
        <w:rPr>
          <w:rFonts w:ascii="Georgia" w:hAnsi="Georgia" w:cs="Arial"/>
          <w:u w:val="single"/>
        </w:rPr>
      </w:pPr>
      <w:r>
        <w:rPr>
          <w:rFonts w:ascii="Georgia" w:hAnsi="Georgia" w:cs="Arial"/>
        </w:rPr>
        <w:t>Continue to provide variety and continuity in courses offered</w:t>
      </w:r>
    </w:p>
    <w:p w:rsidR="00D46D30" w:rsidRPr="00705998" w:rsidRDefault="00F66FB6" w:rsidP="00D46D30">
      <w:pPr>
        <w:pStyle w:val="ListParagraph"/>
        <w:keepNext/>
        <w:numPr>
          <w:ilvl w:val="0"/>
          <w:numId w:val="39"/>
        </w:numPr>
        <w:rPr>
          <w:rFonts w:ascii="Georgia" w:hAnsi="Georgia" w:cs="Arial"/>
          <w:u w:val="single"/>
        </w:rPr>
      </w:pPr>
      <w:r>
        <w:rPr>
          <w:rFonts w:ascii="Georgia" w:hAnsi="Georgia" w:cs="Arial"/>
        </w:rPr>
        <w:t>Continued outreach</w:t>
      </w:r>
      <w:r w:rsidR="00D46D30">
        <w:rPr>
          <w:rFonts w:ascii="Georgia" w:hAnsi="Georgia" w:cs="Arial"/>
        </w:rPr>
        <w:t xml:space="preserve"> to faculty across campus for course proposals</w:t>
      </w:r>
    </w:p>
    <w:p w:rsidR="00705998" w:rsidRPr="001A74FE" w:rsidRDefault="00705998" w:rsidP="00D46D30">
      <w:pPr>
        <w:pStyle w:val="ListParagraph"/>
        <w:keepNext/>
        <w:numPr>
          <w:ilvl w:val="0"/>
          <w:numId w:val="39"/>
        </w:numPr>
        <w:rPr>
          <w:rFonts w:ascii="Georgia" w:hAnsi="Georgia" w:cs="Arial"/>
          <w:u w:val="single"/>
        </w:rPr>
      </w:pPr>
      <w:r>
        <w:rPr>
          <w:rFonts w:ascii="Georgia" w:hAnsi="Georgia" w:cs="Arial"/>
        </w:rPr>
        <w:t>Efforts to stabilize and better predict demand for natural science sequence</w:t>
      </w:r>
    </w:p>
    <w:p w:rsidR="00D46D30" w:rsidRDefault="00D46D30" w:rsidP="00D46D30">
      <w:pPr>
        <w:pStyle w:val="ListParagraph"/>
        <w:keepNext/>
        <w:numPr>
          <w:ilvl w:val="0"/>
          <w:numId w:val="39"/>
        </w:numPr>
        <w:rPr>
          <w:rFonts w:ascii="Georgia" w:hAnsi="Georgia" w:cs="Arial"/>
        </w:rPr>
      </w:pPr>
      <w:r w:rsidRPr="00E72C2B">
        <w:rPr>
          <w:rFonts w:ascii="Georgia" w:hAnsi="Georgia" w:cs="Arial"/>
        </w:rPr>
        <w:t>Ensure that priority registration is used appropriately and that students not active in the program do not have the privilege</w:t>
      </w:r>
    </w:p>
    <w:p w:rsidR="00D46D30" w:rsidRPr="00E72C2B" w:rsidRDefault="00D46D30" w:rsidP="00D46D30">
      <w:pPr>
        <w:pStyle w:val="ListParagraph"/>
        <w:keepNext/>
        <w:numPr>
          <w:ilvl w:val="0"/>
          <w:numId w:val="39"/>
        </w:numPr>
        <w:rPr>
          <w:rFonts w:ascii="Georgia" w:hAnsi="Georgia" w:cs="Arial"/>
        </w:rPr>
      </w:pPr>
      <w:r>
        <w:rPr>
          <w:rFonts w:ascii="Georgia" w:hAnsi="Georgia" w:cs="Arial"/>
        </w:rPr>
        <w:t>Continue to work to adequately allocate honors course seats</w:t>
      </w:r>
    </w:p>
    <w:p w:rsidR="00D46D30" w:rsidRDefault="00D46D30" w:rsidP="00D46D30">
      <w:pPr>
        <w:rPr>
          <w:rFonts w:ascii="Georgia" w:hAnsi="Georgia" w:cs="Arial"/>
        </w:rPr>
      </w:pPr>
    </w:p>
    <w:p w:rsidR="00D058A5" w:rsidRDefault="006B5B96" w:rsidP="00D058A5">
      <w:pPr>
        <w:rPr>
          <w:rFonts w:ascii="Georgia" w:hAnsi="Georgia" w:cs="Arial"/>
          <w:b/>
        </w:rPr>
      </w:pPr>
      <w:r w:rsidRPr="00572114">
        <w:rPr>
          <w:rFonts w:ascii="Georgia" w:hAnsi="Georgia" w:cs="Arial"/>
          <w:b/>
        </w:rPr>
        <w:t>Integration and Completion of Departmental Distinction</w:t>
      </w:r>
    </w:p>
    <w:p w:rsidR="00D058A5" w:rsidRPr="00D058A5" w:rsidRDefault="00572114" w:rsidP="00D058A5">
      <w:pPr>
        <w:pStyle w:val="ListParagraph"/>
        <w:numPr>
          <w:ilvl w:val="0"/>
          <w:numId w:val="34"/>
        </w:numPr>
        <w:rPr>
          <w:rFonts w:ascii="Georgia" w:hAnsi="Georgia" w:cs="Arial"/>
        </w:rPr>
      </w:pPr>
      <w:r w:rsidRPr="00D058A5">
        <w:rPr>
          <w:rFonts w:ascii="Georgia" w:hAnsi="Georgia" w:cs="Arial"/>
        </w:rPr>
        <w:t>Communication and support regarding Distinction requirements and deadlines</w:t>
      </w:r>
    </w:p>
    <w:p w:rsidR="00D058A5" w:rsidRPr="00D058A5" w:rsidRDefault="00B24356" w:rsidP="00D058A5">
      <w:pPr>
        <w:pStyle w:val="ListParagraph"/>
        <w:numPr>
          <w:ilvl w:val="0"/>
          <w:numId w:val="34"/>
        </w:numPr>
        <w:rPr>
          <w:rFonts w:ascii="Georgia" w:hAnsi="Georgia" w:cs="Arial"/>
        </w:rPr>
      </w:pPr>
      <w:r>
        <w:rPr>
          <w:rFonts w:ascii="Georgia" w:hAnsi="Georgia" w:cs="Arial"/>
        </w:rPr>
        <w:t>Departments c</w:t>
      </w:r>
      <w:r w:rsidR="002D4182">
        <w:rPr>
          <w:rFonts w:ascii="Georgia" w:hAnsi="Georgia" w:cs="Arial"/>
        </w:rPr>
        <w:t xml:space="preserve">odifying and finalizing </w:t>
      </w:r>
      <w:r w:rsidR="00572114" w:rsidRPr="00D058A5">
        <w:rPr>
          <w:rFonts w:ascii="Georgia" w:hAnsi="Georgia" w:cs="Arial"/>
        </w:rPr>
        <w:t>Distinction Requirements</w:t>
      </w:r>
    </w:p>
    <w:p w:rsidR="00D058A5" w:rsidRPr="00D058A5" w:rsidRDefault="00572114" w:rsidP="00D058A5">
      <w:pPr>
        <w:pStyle w:val="ListParagraph"/>
        <w:numPr>
          <w:ilvl w:val="0"/>
          <w:numId w:val="34"/>
        </w:numPr>
        <w:rPr>
          <w:rFonts w:ascii="Georgia" w:hAnsi="Georgia" w:cs="Arial"/>
        </w:rPr>
      </w:pPr>
      <w:r w:rsidRPr="00D058A5">
        <w:rPr>
          <w:rFonts w:ascii="Georgia" w:hAnsi="Georgia" w:cs="Arial"/>
        </w:rPr>
        <w:t>Coordinating with Honors Program and Registrar regarding satisfaction of requirements for graduation</w:t>
      </w:r>
    </w:p>
    <w:p w:rsidR="00D058A5" w:rsidRDefault="00D058A5" w:rsidP="00D058A5">
      <w:pPr>
        <w:rPr>
          <w:rFonts w:ascii="Georgia" w:hAnsi="Georgia" w:cs="Arial"/>
        </w:rPr>
      </w:pPr>
    </w:p>
    <w:p w:rsidR="0067552A" w:rsidRDefault="00AB561E" w:rsidP="0067552A">
      <w:pPr>
        <w:rPr>
          <w:rFonts w:ascii="Georgia" w:hAnsi="Georgia" w:cs="Arial"/>
        </w:rPr>
      </w:pPr>
      <w:r w:rsidRPr="00D058A5">
        <w:rPr>
          <w:rFonts w:ascii="Georgia" w:hAnsi="Georgia" w:cs="Arial"/>
        </w:rPr>
        <w:t xml:space="preserve">In June 2013 we graduated our second class of Honors students for whom Departmental Distinction was a requirement. </w:t>
      </w:r>
      <w:r>
        <w:rPr>
          <w:rFonts w:ascii="Georgia" w:hAnsi="Georgia" w:cs="Arial"/>
        </w:rPr>
        <w:t xml:space="preserve"> </w:t>
      </w:r>
      <w:r w:rsidR="0067552A">
        <w:rPr>
          <w:rFonts w:ascii="Georgia" w:hAnsi="Georgia" w:cs="Arial"/>
        </w:rPr>
        <w:t xml:space="preserve">Our opt-in and anecdotal information indicate that, while some students did decide late in their academic career to abandon honors – largely because of thesis, scheduling, or distinction conflicts – fewer of those who entered their respective distinction plans abandoned their plans to graduate with University Honors and the requisite distinction in their major.  </w:t>
      </w:r>
      <w:r w:rsidR="00B24356">
        <w:rPr>
          <w:rFonts w:ascii="Georgia" w:hAnsi="Georgia" w:cs="Arial"/>
        </w:rPr>
        <w:t>As noted above, i</w:t>
      </w:r>
      <w:r w:rsidR="0067552A">
        <w:rPr>
          <w:rFonts w:ascii="Georgia" w:hAnsi="Georgia" w:cs="Arial"/>
        </w:rPr>
        <w:t>n 2011, 16% of juniors left the Honors Program after abandoning the distinction requirement; in 2012, 12% of juniors made the same decision.  In 2013, it was 7%.</w:t>
      </w:r>
    </w:p>
    <w:p w:rsidR="0067552A" w:rsidRDefault="0067552A" w:rsidP="0067552A">
      <w:pPr>
        <w:rPr>
          <w:rFonts w:ascii="Georgia" w:hAnsi="Georgia" w:cs="Arial"/>
        </w:rPr>
      </w:pPr>
    </w:p>
    <w:p w:rsidR="0067552A" w:rsidRDefault="0067552A" w:rsidP="00D058A5">
      <w:pPr>
        <w:rPr>
          <w:rFonts w:ascii="Georgia" w:hAnsi="Georgia" w:cs="Arial"/>
        </w:rPr>
      </w:pPr>
      <w:r>
        <w:rPr>
          <w:rFonts w:ascii="Georgia" w:hAnsi="Georgia" w:cs="Arial"/>
        </w:rPr>
        <w:t>Fifty-six students produced a thesis of final project in their major and, accordi</w:t>
      </w:r>
      <w:r w:rsidR="003B7CBC">
        <w:rPr>
          <w:rFonts w:ascii="Georgia" w:hAnsi="Georgia" w:cs="Arial"/>
        </w:rPr>
        <w:t xml:space="preserve">ng to thesis verification forms </w:t>
      </w:r>
      <w:r>
        <w:rPr>
          <w:rFonts w:ascii="Georgia" w:hAnsi="Georgia" w:cs="Arial"/>
        </w:rPr>
        <w:t xml:space="preserve">provided by their advisors, 88% of them contributed to their field “a great deal” or “quite a bit.” Several students produced what their advisors considered graduate or publishable quality work.  One </w:t>
      </w:r>
      <w:r w:rsidR="00B24356">
        <w:rPr>
          <w:rFonts w:ascii="Georgia" w:hAnsi="Georgia" w:cs="Arial"/>
        </w:rPr>
        <w:t>p</w:t>
      </w:r>
      <w:r>
        <w:rPr>
          <w:rFonts w:ascii="Georgia" w:hAnsi="Georgia" w:cs="Arial"/>
        </w:rPr>
        <w:t xml:space="preserve">rofessor claimed “It is superb; the best thesis I’ve seen in 21 year of supervising graduate and undergraduate work, and it is worthy of publication.”  </w:t>
      </w:r>
    </w:p>
    <w:p w:rsidR="00141726" w:rsidRDefault="00141726" w:rsidP="00D058A5">
      <w:pPr>
        <w:rPr>
          <w:rFonts w:ascii="Georgia" w:hAnsi="Georgia" w:cs="Arial"/>
        </w:rPr>
      </w:pPr>
    </w:p>
    <w:p w:rsidR="00141726" w:rsidRDefault="00141726" w:rsidP="00D058A5">
      <w:pPr>
        <w:rPr>
          <w:rFonts w:ascii="Georgia" w:hAnsi="Georgia" w:cs="Arial"/>
        </w:rPr>
      </w:pPr>
      <w:r>
        <w:rPr>
          <w:rFonts w:ascii="Georgia" w:hAnsi="Georgia" w:cs="Arial"/>
        </w:rPr>
        <w:t xml:space="preserve">Among this group were 9 theses from the Daniels College of Business.  This number in itself represents </w:t>
      </w:r>
      <w:r w:rsidR="00B24356">
        <w:rPr>
          <w:rFonts w:ascii="Georgia" w:hAnsi="Georgia" w:cs="Arial"/>
        </w:rPr>
        <w:t>a key</w:t>
      </w:r>
      <w:r>
        <w:rPr>
          <w:rFonts w:ascii="Georgia" w:hAnsi="Georgia" w:cs="Arial"/>
        </w:rPr>
        <w:t xml:space="preserve"> success</w:t>
      </w:r>
      <w:r w:rsidR="00B24356">
        <w:rPr>
          <w:rFonts w:ascii="Georgia" w:hAnsi="Georgia" w:cs="Arial"/>
        </w:rPr>
        <w:t xml:space="preserve"> in integrating h</w:t>
      </w:r>
      <w:r>
        <w:rPr>
          <w:rFonts w:ascii="Georgia" w:hAnsi="Georgia" w:cs="Arial"/>
        </w:rPr>
        <w:t xml:space="preserve">onors and distinction.  </w:t>
      </w:r>
      <w:r w:rsidR="00B24356">
        <w:rPr>
          <w:rFonts w:ascii="Georgia" w:hAnsi="Georgia" w:cs="Arial"/>
        </w:rPr>
        <w:t xml:space="preserve">The </w:t>
      </w:r>
      <w:r>
        <w:rPr>
          <w:rFonts w:ascii="Georgia" w:hAnsi="Georgia" w:cs="Arial"/>
        </w:rPr>
        <w:t xml:space="preserve">Honors </w:t>
      </w:r>
      <w:r w:rsidR="00B24356">
        <w:rPr>
          <w:rFonts w:ascii="Georgia" w:hAnsi="Georgia" w:cs="Arial"/>
        </w:rPr>
        <w:t xml:space="preserve">Program </w:t>
      </w:r>
      <w:r>
        <w:rPr>
          <w:rFonts w:ascii="Georgia" w:hAnsi="Georgia" w:cs="Arial"/>
        </w:rPr>
        <w:t xml:space="preserve">has worked with </w:t>
      </w:r>
      <w:r w:rsidR="00B24356">
        <w:rPr>
          <w:rFonts w:ascii="Georgia" w:hAnsi="Georgia" w:cs="Arial"/>
        </w:rPr>
        <w:t xml:space="preserve">DCB distinction </w:t>
      </w:r>
      <w:r>
        <w:rPr>
          <w:rFonts w:ascii="Georgia" w:hAnsi="Georgia" w:cs="Arial"/>
        </w:rPr>
        <w:t>advisor Greg Grauberger, students, and faculty to help Daniels ensure that their students have the resources they need to produce scholarly research in departments w</w:t>
      </w:r>
      <w:r w:rsidR="00B24356">
        <w:rPr>
          <w:rFonts w:ascii="Georgia" w:hAnsi="Georgia" w:cs="Arial"/>
        </w:rPr>
        <w:t>h</w:t>
      </w:r>
      <w:r>
        <w:rPr>
          <w:rFonts w:ascii="Georgia" w:hAnsi="Georgia" w:cs="Arial"/>
        </w:rPr>
        <w:t xml:space="preserve">ere such projects are new or unusual. </w:t>
      </w:r>
    </w:p>
    <w:p w:rsidR="00141726" w:rsidRDefault="00141726" w:rsidP="00D058A5">
      <w:pPr>
        <w:rPr>
          <w:rFonts w:ascii="Georgia" w:hAnsi="Georgia" w:cs="Arial"/>
        </w:rPr>
      </w:pPr>
    </w:p>
    <w:p w:rsidR="00AB561E" w:rsidRDefault="00141726" w:rsidP="00D058A5">
      <w:pPr>
        <w:rPr>
          <w:rFonts w:ascii="Georgia" w:hAnsi="Georgia" w:cs="Arial"/>
        </w:rPr>
      </w:pPr>
      <w:r>
        <w:rPr>
          <w:rFonts w:ascii="Georgia" w:hAnsi="Georgia" w:cs="Arial"/>
        </w:rPr>
        <w:t xml:space="preserve">As Exit Interviews and the Questionnaire indicate, most graduating Honors students felt that the opportunity to do research and produce a thesis was incredibly valuable.  Many also cited the value of the distinction plan itself, which </w:t>
      </w:r>
      <w:r>
        <w:rPr>
          <w:rFonts w:ascii="Georgia" w:hAnsi="Georgia" w:cs="Arial"/>
        </w:rPr>
        <w:lastRenderedPageBreak/>
        <w:t xml:space="preserve">in a growing number of departments included a clear timetable, access to advisors, and valuable coursework in research methodologies. </w:t>
      </w:r>
    </w:p>
    <w:p w:rsidR="00AB561E" w:rsidRDefault="00AB561E" w:rsidP="00D058A5">
      <w:pPr>
        <w:rPr>
          <w:rFonts w:ascii="Georgia" w:hAnsi="Georgia" w:cs="Arial"/>
        </w:rPr>
      </w:pPr>
    </w:p>
    <w:p w:rsidR="00D058A5" w:rsidRPr="00AD0381" w:rsidRDefault="00AD0381" w:rsidP="00AD0381">
      <w:pPr>
        <w:keepNext/>
        <w:rPr>
          <w:rFonts w:ascii="Georgia" w:hAnsi="Georgia"/>
          <w:i/>
        </w:rPr>
      </w:pPr>
      <w:r>
        <w:rPr>
          <w:rFonts w:ascii="Georgia" w:hAnsi="Georgia"/>
          <w:i/>
        </w:rPr>
        <w:t xml:space="preserve">1) </w:t>
      </w:r>
      <w:r w:rsidR="0088366A" w:rsidRPr="00AD0381">
        <w:rPr>
          <w:rFonts w:ascii="Georgia" w:hAnsi="Georgia"/>
          <w:i/>
        </w:rPr>
        <w:t xml:space="preserve">Communication </w:t>
      </w:r>
      <w:r w:rsidR="00A062D0">
        <w:rPr>
          <w:rFonts w:ascii="Georgia" w:hAnsi="Georgia"/>
          <w:i/>
        </w:rPr>
        <w:t>r</w:t>
      </w:r>
      <w:r w:rsidR="0088366A" w:rsidRPr="00AD0381">
        <w:rPr>
          <w:rFonts w:ascii="Georgia" w:hAnsi="Georgia"/>
          <w:i/>
        </w:rPr>
        <w:t xml:space="preserve">egarding </w:t>
      </w:r>
      <w:r w:rsidR="00A062D0">
        <w:rPr>
          <w:rFonts w:ascii="Georgia" w:hAnsi="Georgia"/>
          <w:i/>
        </w:rPr>
        <w:t>d</w:t>
      </w:r>
      <w:r w:rsidR="0088366A" w:rsidRPr="00AD0381">
        <w:rPr>
          <w:rFonts w:ascii="Georgia" w:hAnsi="Georgia"/>
          <w:i/>
        </w:rPr>
        <w:t xml:space="preserve">istinction </w:t>
      </w:r>
      <w:r w:rsidR="00A062D0">
        <w:rPr>
          <w:rFonts w:ascii="Georgia" w:hAnsi="Georgia"/>
          <w:i/>
        </w:rPr>
        <w:t>r</w:t>
      </w:r>
      <w:r w:rsidR="0088366A" w:rsidRPr="00AD0381">
        <w:rPr>
          <w:rFonts w:ascii="Georgia" w:hAnsi="Georgia"/>
          <w:i/>
        </w:rPr>
        <w:t>equirements</w:t>
      </w:r>
    </w:p>
    <w:p w:rsidR="00F66FB6" w:rsidRDefault="00F66FB6" w:rsidP="00D058A5">
      <w:pPr>
        <w:rPr>
          <w:rFonts w:ascii="Georgia" w:hAnsi="Georgia" w:cs="Arial"/>
        </w:rPr>
      </w:pPr>
    </w:p>
    <w:p w:rsidR="00D058A5" w:rsidRDefault="006B5B96" w:rsidP="00D058A5">
      <w:pPr>
        <w:rPr>
          <w:rFonts w:ascii="Georgia" w:hAnsi="Georgia" w:cs="Arial"/>
        </w:rPr>
      </w:pPr>
      <w:r w:rsidRPr="00D058A5">
        <w:rPr>
          <w:rFonts w:ascii="Georgia" w:hAnsi="Georgia" w:cs="Arial"/>
        </w:rPr>
        <w:t xml:space="preserve">Over the last few years we have worked with departments and advisors to </w:t>
      </w:r>
      <w:r w:rsidR="006A39F3" w:rsidRPr="00D058A5">
        <w:rPr>
          <w:rFonts w:ascii="Georgia" w:hAnsi="Georgia" w:cs="Arial"/>
        </w:rPr>
        <w:t xml:space="preserve">provide guidelines regarding distinction plans and to </w:t>
      </w:r>
      <w:r w:rsidR="00B24356">
        <w:rPr>
          <w:rFonts w:ascii="Georgia" w:hAnsi="Georgia" w:cs="Arial"/>
        </w:rPr>
        <w:t xml:space="preserve">help them </w:t>
      </w:r>
      <w:r w:rsidR="006A39F3" w:rsidRPr="00D058A5">
        <w:rPr>
          <w:rFonts w:ascii="Georgia" w:hAnsi="Georgia" w:cs="Arial"/>
        </w:rPr>
        <w:t xml:space="preserve">develop methods and timelines for their dissemination to students.  Based on the experience of our students and the information we received from advisors and distinction coordinators, it seems that this requirement has been successfully integrated into the honors requirements, and that it has been a beneficial process for our students. </w:t>
      </w:r>
      <w:r w:rsidR="00141726">
        <w:rPr>
          <w:rFonts w:ascii="Georgia" w:hAnsi="Georgia" w:cs="Arial"/>
        </w:rPr>
        <w:t xml:space="preserve"> There are occasional difficulties, however, so communication among students, departments, and honors must remain a priority.</w:t>
      </w:r>
    </w:p>
    <w:p w:rsidR="00D058A5" w:rsidRDefault="00D058A5" w:rsidP="00D058A5">
      <w:pPr>
        <w:rPr>
          <w:rFonts w:ascii="Georgia" w:hAnsi="Georgia" w:cs="Arial"/>
        </w:rPr>
      </w:pPr>
    </w:p>
    <w:p w:rsidR="00D058A5" w:rsidRDefault="00AD0381" w:rsidP="00741FAB">
      <w:pPr>
        <w:keepNext/>
        <w:tabs>
          <w:tab w:val="left" w:pos="6225"/>
        </w:tabs>
        <w:rPr>
          <w:rFonts w:ascii="Georgia" w:hAnsi="Georgia"/>
          <w:i/>
        </w:rPr>
      </w:pPr>
      <w:r>
        <w:rPr>
          <w:rFonts w:ascii="Georgia" w:hAnsi="Georgia"/>
          <w:i/>
        </w:rPr>
        <w:t xml:space="preserve">2) </w:t>
      </w:r>
      <w:r w:rsidR="0088366A" w:rsidRPr="00AD0381">
        <w:rPr>
          <w:rFonts w:ascii="Georgia" w:hAnsi="Georgia"/>
          <w:i/>
        </w:rPr>
        <w:t xml:space="preserve">Codifying and </w:t>
      </w:r>
      <w:r w:rsidR="00A062D0">
        <w:rPr>
          <w:rFonts w:ascii="Georgia" w:hAnsi="Georgia"/>
          <w:i/>
        </w:rPr>
        <w:t>f</w:t>
      </w:r>
      <w:r w:rsidR="0088366A" w:rsidRPr="00AD0381">
        <w:rPr>
          <w:rFonts w:ascii="Georgia" w:hAnsi="Georgia"/>
          <w:i/>
        </w:rPr>
        <w:t xml:space="preserve">inalizing </w:t>
      </w:r>
      <w:r w:rsidR="00A062D0">
        <w:rPr>
          <w:rFonts w:ascii="Georgia" w:hAnsi="Georgia"/>
          <w:i/>
        </w:rPr>
        <w:t>d</w:t>
      </w:r>
      <w:r w:rsidR="0088366A" w:rsidRPr="00AD0381">
        <w:rPr>
          <w:rFonts w:ascii="Georgia" w:hAnsi="Georgia"/>
          <w:i/>
        </w:rPr>
        <w:t xml:space="preserve">istinction </w:t>
      </w:r>
      <w:r w:rsidR="00A062D0">
        <w:rPr>
          <w:rFonts w:ascii="Georgia" w:hAnsi="Georgia"/>
          <w:i/>
        </w:rPr>
        <w:t>r</w:t>
      </w:r>
      <w:r w:rsidR="0088366A" w:rsidRPr="00AD0381">
        <w:rPr>
          <w:rFonts w:ascii="Georgia" w:hAnsi="Georgia"/>
          <w:i/>
        </w:rPr>
        <w:t>equirements</w:t>
      </w:r>
      <w:r w:rsidR="00741FAB">
        <w:rPr>
          <w:rFonts w:ascii="Georgia" w:hAnsi="Georgia"/>
          <w:i/>
        </w:rPr>
        <w:tab/>
      </w:r>
    </w:p>
    <w:p w:rsidR="00741FAB" w:rsidRPr="00AD0381" w:rsidRDefault="00741FAB" w:rsidP="00741FAB">
      <w:pPr>
        <w:keepNext/>
        <w:tabs>
          <w:tab w:val="left" w:pos="6225"/>
        </w:tabs>
        <w:rPr>
          <w:rFonts w:ascii="Georgia" w:hAnsi="Georgia"/>
          <w:i/>
        </w:rPr>
      </w:pPr>
    </w:p>
    <w:p w:rsidR="001B28DE" w:rsidRDefault="006A39F3" w:rsidP="00D058A5">
      <w:pPr>
        <w:rPr>
          <w:rFonts w:ascii="Georgia" w:hAnsi="Georgia" w:cs="Arial"/>
        </w:rPr>
      </w:pPr>
      <w:r w:rsidRPr="00D058A5">
        <w:rPr>
          <w:rFonts w:ascii="Georgia" w:hAnsi="Georgia" w:cs="Arial"/>
        </w:rPr>
        <w:t>Departments have gradually codified and disseminated to their students information regarding their distinction plans and procedures.  Notably, International Studies worked to establish a very well regulated and communicated</w:t>
      </w:r>
      <w:r w:rsidR="0088366A" w:rsidRPr="00D058A5">
        <w:rPr>
          <w:rFonts w:ascii="Georgia" w:hAnsi="Georgia" w:cs="Arial"/>
        </w:rPr>
        <w:t xml:space="preserve"> </w:t>
      </w:r>
      <w:r w:rsidR="00AD0381">
        <w:rPr>
          <w:rFonts w:ascii="Georgia" w:hAnsi="Georgia" w:cs="Arial"/>
        </w:rPr>
        <w:t>t</w:t>
      </w:r>
      <w:r w:rsidRPr="00D058A5">
        <w:rPr>
          <w:rFonts w:ascii="Georgia" w:hAnsi="Georgia" w:cs="Arial"/>
        </w:rPr>
        <w:t xml:space="preserve">wo-quarter requirement.  According to Exit Interviews, the research methodologies </w:t>
      </w:r>
      <w:r w:rsidR="00B24356">
        <w:rPr>
          <w:rFonts w:ascii="Georgia" w:hAnsi="Georgia" w:cs="Arial"/>
        </w:rPr>
        <w:t xml:space="preserve">classes </w:t>
      </w:r>
      <w:r w:rsidRPr="00D058A5">
        <w:rPr>
          <w:rFonts w:ascii="Georgia" w:hAnsi="Georgia" w:cs="Arial"/>
        </w:rPr>
        <w:t>taught as part of the</w:t>
      </w:r>
      <w:r w:rsidR="00141726">
        <w:rPr>
          <w:rFonts w:ascii="Georgia" w:hAnsi="Georgia" w:cs="Arial"/>
        </w:rPr>
        <w:t>ir</w:t>
      </w:r>
      <w:r w:rsidRPr="00D058A5">
        <w:rPr>
          <w:rFonts w:ascii="Georgia" w:hAnsi="Georgia" w:cs="Arial"/>
        </w:rPr>
        <w:t xml:space="preserve"> distinction plan are e</w:t>
      </w:r>
      <w:r w:rsidR="00141726">
        <w:rPr>
          <w:rFonts w:ascii="Georgia" w:hAnsi="Georgia" w:cs="Arial"/>
        </w:rPr>
        <w:t xml:space="preserve">specially </w:t>
      </w:r>
      <w:r w:rsidRPr="00D058A5">
        <w:rPr>
          <w:rFonts w:ascii="Georgia" w:hAnsi="Georgia" w:cs="Arial"/>
        </w:rPr>
        <w:t xml:space="preserve">valuable.  </w:t>
      </w:r>
    </w:p>
    <w:p w:rsidR="001B28DE" w:rsidRDefault="001B28DE" w:rsidP="00D058A5">
      <w:pPr>
        <w:rPr>
          <w:rFonts w:ascii="Georgia" w:hAnsi="Georgia" w:cs="Arial"/>
        </w:rPr>
      </w:pPr>
    </w:p>
    <w:p w:rsidR="00D058A5" w:rsidRDefault="006A39F3" w:rsidP="00D058A5">
      <w:pPr>
        <w:rPr>
          <w:rFonts w:ascii="Georgia" w:hAnsi="Georgia" w:cs="Arial"/>
        </w:rPr>
      </w:pPr>
      <w:r w:rsidRPr="00D058A5">
        <w:rPr>
          <w:rFonts w:ascii="Georgia" w:hAnsi="Georgia" w:cs="Arial"/>
        </w:rPr>
        <w:t>Daniels College of Business has worked across its many departments to educate</w:t>
      </w:r>
      <w:r w:rsidR="00B24356">
        <w:rPr>
          <w:rFonts w:ascii="Georgia" w:hAnsi="Georgia" w:cs="Arial"/>
        </w:rPr>
        <w:t xml:space="preserve"> both faculty and students </w:t>
      </w:r>
      <w:r w:rsidRPr="00D058A5">
        <w:rPr>
          <w:rFonts w:ascii="Georgia" w:hAnsi="Georgia" w:cs="Arial"/>
        </w:rPr>
        <w:t>regarding distinction requirements.  Greg Grauberger has worked tirelessly to keep honors students, the Honors Program, and Daniels Distinction in communication</w:t>
      </w:r>
      <w:r w:rsidR="00D63ED5">
        <w:rPr>
          <w:rFonts w:ascii="Georgia" w:hAnsi="Georgia" w:cs="Arial"/>
        </w:rPr>
        <w:t>, and Dan Connolly met with George Potts to discuss the kinds of support students might need to complete a Distinction Program.</w:t>
      </w:r>
      <w:r w:rsidR="006E50B6">
        <w:rPr>
          <w:rFonts w:ascii="Georgia" w:hAnsi="Georgia" w:cs="Arial"/>
        </w:rPr>
        <w:t xml:space="preserve"> </w:t>
      </w:r>
      <w:r w:rsidRPr="00D058A5">
        <w:rPr>
          <w:rFonts w:ascii="Georgia" w:hAnsi="Georgia" w:cs="Arial"/>
        </w:rPr>
        <w:t xml:space="preserve"> Finally, </w:t>
      </w:r>
      <w:r w:rsidR="00B24356">
        <w:rPr>
          <w:rFonts w:ascii="Georgia" w:hAnsi="Georgia" w:cs="Arial"/>
        </w:rPr>
        <w:t xml:space="preserve">advisors in </w:t>
      </w:r>
      <w:r w:rsidR="001B28DE">
        <w:rPr>
          <w:rFonts w:ascii="Georgia" w:hAnsi="Georgia" w:cs="Arial"/>
        </w:rPr>
        <w:t xml:space="preserve">Computer Science, </w:t>
      </w:r>
      <w:r w:rsidR="00B24356">
        <w:rPr>
          <w:rFonts w:ascii="Georgia" w:hAnsi="Georgia" w:cs="Arial"/>
        </w:rPr>
        <w:t xml:space="preserve">Media and Film Studies, and </w:t>
      </w:r>
      <w:r w:rsidRPr="00D058A5">
        <w:rPr>
          <w:rFonts w:ascii="Georgia" w:hAnsi="Georgia" w:cs="Arial"/>
        </w:rPr>
        <w:t xml:space="preserve">Music Performance have been in communication with the Honors Program to ensure </w:t>
      </w:r>
      <w:r w:rsidR="001B28DE">
        <w:rPr>
          <w:rFonts w:ascii="Georgia" w:hAnsi="Georgia" w:cs="Arial"/>
        </w:rPr>
        <w:t xml:space="preserve">that Honors and distinction are in harmony and that students have the information they need regarding their department’s distinction plan. </w:t>
      </w:r>
    </w:p>
    <w:p w:rsidR="001B28DE" w:rsidRDefault="001B28DE" w:rsidP="00D058A5">
      <w:pPr>
        <w:rPr>
          <w:rFonts w:ascii="Georgia" w:hAnsi="Georgia" w:cs="Arial"/>
        </w:rPr>
      </w:pPr>
    </w:p>
    <w:p w:rsidR="00974A35" w:rsidRDefault="0088366A" w:rsidP="00D058A5">
      <w:pPr>
        <w:rPr>
          <w:rFonts w:ascii="Georgia" w:hAnsi="Georgia" w:cs="Arial"/>
          <w:i/>
        </w:rPr>
      </w:pPr>
      <w:r>
        <w:rPr>
          <w:rFonts w:ascii="Georgia" w:hAnsi="Georgia"/>
          <w:i/>
        </w:rPr>
        <w:t xml:space="preserve">3) </w:t>
      </w:r>
      <w:r w:rsidR="00A062D0">
        <w:rPr>
          <w:rFonts w:ascii="Georgia" w:hAnsi="Georgia"/>
          <w:i/>
        </w:rPr>
        <w:t>Adequately communicating distinction attainment to honors and r</w:t>
      </w:r>
      <w:r w:rsidR="00974A35" w:rsidRPr="0088366A">
        <w:rPr>
          <w:rFonts w:ascii="Georgia" w:hAnsi="Georgia" w:cs="Arial"/>
          <w:i/>
        </w:rPr>
        <w:t xml:space="preserve">egistrar </w:t>
      </w:r>
    </w:p>
    <w:p w:rsidR="00741FAB" w:rsidRDefault="00741FAB" w:rsidP="00D058A5">
      <w:pPr>
        <w:rPr>
          <w:rFonts w:ascii="Georgia" w:hAnsi="Georgia" w:cs="Arial"/>
        </w:rPr>
      </w:pPr>
    </w:p>
    <w:p w:rsidR="00125BDD" w:rsidRDefault="0067552A" w:rsidP="006D01B9">
      <w:pPr>
        <w:rPr>
          <w:rFonts w:ascii="Georgia" w:hAnsi="Georgia" w:cs="Arial"/>
        </w:rPr>
      </w:pPr>
      <w:r>
        <w:rPr>
          <w:rFonts w:ascii="Georgia" w:hAnsi="Georgia" w:cs="Arial"/>
        </w:rPr>
        <w:t>Communication and cooperation between Honors and the distinction coordinators continues, but in 12-13 there remained some confusi</w:t>
      </w:r>
      <w:r w:rsidR="00B24356">
        <w:rPr>
          <w:rFonts w:ascii="Georgia" w:hAnsi="Georgia" w:cs="Arial"/>
        </w:rPr>
        <w:t>on</w:t>
      </w:r>
      <w:r>
        <w:rPr>
          <w:rFonts w:ascii="Georgia" w:hAnsi="Georgia" w:cs="Arial"/>
        </w:rPr>
        <w:t xml:space="preserve"> regarding the nuts and bolts of the process.  </w:t>
      </w:r>
      <w:r w:rsidR="003B7CBC">
        <w:rPr>
          <w:rFonts w:ascii="Georgia" w:hAnsi="Georgia" w:cs="Arial"/>
        </w:rPr>
        <w:t>For students graduating with University Honors, we must receive a Thesis Verification form signed by the thesis advisor during the 7</w:t>
      </w:r>
      <w:r w:rsidR="003B7CBC" w:rsidRPr="003B7CBC">
        <w:rPr>
          <w:rFonts w:ascii="Georgia" w:hAnsi="Georgia" w:cs="Arial"/>
          <w:vertAlign w:val="superscript"/>
        </w:rPr>
        <w:t>th</w:t>
      </w:r>
      <w:r w:rsidR="003B7CBC">
        <w:rPr>
          <w:rFonts w:ascii="Georgia" w:hAnsi="Georgia" w:cs="Arial"/>
        </w:rPr>
        <w:t xml:space="preserve"> week of the quarter students will graduate (see Appendix F).  </w:t>
      </w:r>
      <w:r w:rsidR="00125BDD">
        <w:rPr>
          <w:rFonts w:ascii="Georgia" w:hAnsi="Georgia" w:cs="Arial"/>
        </w:rPr>
        <w:t>We felt this for</w:t>
      </w:r>
      <w:r w:rsidR="00E66E18">
        <w:rPr>
          <w:rFonts w:ascii="Georgia" w:hAnsi="Georgia" w:cs="Arial"/>
        </w:rPr>
        <w:t xml:space="preserve">m </w:t>
      </w:r>
      <w:r w:rsidR="00125BDD">
        <w:rPr>
          <w:rFonts w:ascii="Georgia" w:hAnsi="Georgia" w:cs="Arial"/>
        </w:rPr>
        <w:t>was overly complex and confusing and will be modifying it this year.</w:t>
      </w:r>
    </w:p>
    <w:p w:rsidR="00125BDD" w:rsidRDefault="00125BDD" w:rsidP="006D01B9">
      <w:pPr>
        <w:rPr>
          <w:rFonts w:ascii="Georgia" w:hAnsi="Georgia" w:cs="Arial"/>
        </w:rPr>
      </w:pPr>
    </w:p>
    <w:p w:rsidR="0067552A" w:rsidRDefault="003B7CBC" w:rsidP="006D01B9">
      <w:pPr>
        <w:rPr>
          <w:rFonts w:ascii="Georgia" w:hAnsi="Georgia" w:cs="Arial"/>
        </w:rPr>
      </w:pPr>
      <w:r>
        <w:rPr>
          <w:rFonts w:ascii="Georgia" w:hAnsi="Georgia" w:cs="Arial"/>
        </w:rPr>
        <w:t>We receive</w:t>
      </w:r>
      <w:r w:rsidR="00125BDD">
        <w:rPr>
          <w:rFonts w:ascii="Georgia" w:hAnsi="Georgia" w:cs="Arial"/>
        </w:rPr>
        <w:t>d</w:t>
      </w:r>
      <w:r>
        <w:rPr>
          <w:rFonts w:ascii="Georgia" w:hAnsi="Georgia" w:cs="Arial"/>
        </w:rPr>
        <w:t xml:space="preserve"> these forms from Daniels, bu</w:t>
      </w:r>
      <w:r w:rsidR="00B24356">
        <w:rPr>
          <w:rFonts w:ascii="Georgia" w:hAnsi="Georgia" w:cs="Arial"/>
        </w:rPr>
        <w:t xml:space="preserve">t their way of disseminating </w:t>
      </w:r>
      <w:r>
        <w:rPr>
          <w:rFonts w:ascii="Georgia" w:hAnsi="Georgia" w:cs="Arial"/>
        </w:rPr>
        <w:t xml:space="preserve">the distinction information to the Registrar led to difficulties.  </w:t>
      </w:r>
      <w:r w:rsidR="0067552A">
        <w:rPr>
          <w:rFonts w:ascii="Georgia" w:hAnsi="Georgia" w:cs="Arial"/>
        </w:rPr>
        <w:t>Daniels began with an overa</w:t>
      </w:r>
      <w:r w:rsidR="006E50B6">
        <w:rPr>
          <w:rFonts w:ascii="Georgia" w:hAnsi="Georgia" w:cs="Arial"/>
        </w:rPr>
        <w:t>r</w:t>
      </w:r>
      <w:r w:rsidR="0067552A">
        <w:rPr>
          <w:rFonts w:ascii="Georgia" w:hAnsi="Georgia" w:cs="Arial"/>
        </w:rPr>
        <w:t xml:space="preserve">ching “Daniels Distinction,” attribute that the Registrar’s office could not carry into transcript or graduation language.  This caused some confusion, but Paul McCarty and Alfrey worked with Grauberger to explain the process.  Going </w:t>
      </w:r>
      <w:r w:rsidR="0067552A">
        <w:rPr>
          <w:rFonts w:ascii="Georgia" w:hAnsi="Georgia" w:cs="Arial"/>
        </w:rPr>
        <w:lastRenderedPageBreak/>
        <w:t xml:space="preserve">forward, the responsibilities relating to distinction will be housed in the respective departments, and the language “Daniels Distinction” will be changed instead to Distinction in Finance, or Accounting, etc., as in other departments on campus.  </w:t>
      </w:r>
    </w:p>
    <w:p w:rsidR="00D46D30" w:rsidRDefault="00D46D30" w:rsidP="006D01B9">
      <w:pPr>
        <w:rPr>
          <w:rFonts w:ascii="Georgia" w:hAnsi="Georgia" w:cs="Arial"/>
          <w:b/>
        </w:rPr>
      </w:pPr>
    </w:p>
    <w:p w:rsidR="004A2692" w:rsidRDefault="004A2692" w:rsidP="004A2692">
      <w:pPr>
        <w:keepNext/>
        <w:rPr>
          <w:rFonts w:ascii="Georgia" w:hAnsi="Georgia" w:cs="Arial"/>
          <w:b/>
        </w:rPr>
      </w:pPr>
      <w:r w:rsidRPr="004422E5">
        <w:rPr>
          <w:rFonts w:ascii="Georgia" w:hAnsi="Georgia" w:cs="Arial"/>
          <w:b/>
        </w:rPr>
        <w:t xml:space="preserve">Participation in </w:t>
      </w:r>
      <w:r w:rsidR="00277788" w:rsidRPr="004422E5">
        <w:rPr>
          <w:rFonts w:ascii="Georgia" w:hAnsi="Georgia" w:cs="Arial"/>
          <w:b/>
        </w:rPr>
        <w:t>Honors Community and Enrichment Activities</w:t>
      </w:r>
    </w:p>
    <w:p w:rsidR="00741FAB" w:rsidRPr="00741FAB" w:rsidRDefault="00741FAB" w:rsidP="00741FAB">
      <w:pPr>
        <w:pStyle w:val="ListParagraph"/>
        <w:keepNext/>
        <w:numPr>
          <w:ilvl w:val="0"/>
          <w:numId w:val="41"/>
        </w:numPr>
        <w:rPr>
          <w:rFonts w:ascii="Georgia" w:hAnsi="Georgia" w:cs="Arial"/>
        </w:rPr>
      </w:pPr>
      <w:r w:rsidRPr="00741FAB">
        <w:rPr>
          <w:rFonts w:ascii="Georgia" w:hAnsi="Georgia" w:cs="Arial"/>
        </w:rPr>
        <w:t>Fostering Involvement in the Honors Community</w:t>
      </w:r>
    </w:p>
    <w:p w:rsidR="00974A35" w:rsidRDefault="00974A35" w:rsidP="0088366A">
      <w:pPr>
        <w:pStyle w:val="ListParagraph"/>
        <w:numPr>
          <w:ilvl w:val="0"/>
          <w:numId w:val="30"/>
        </w:numPr>
        <w:rPr>
          <w:rFonts w:ascii="Georgia" w:hAnsi="Georgia" w:cs="Arial"/>
        </w:rPr>
      </w:pPr>
      <w:r w:rsidRPr="0088366A">
        <w:rPr>
          <w:rFonts w:ascii="Georgia" w:hAnsi="Georgia" w:cs="Arial"/>
        </w:rPr>
        <w:t xml:space="preserve">Support of </w:t>
      </w:r>
      <w:r w:rsidR="00A062D0">
        <w:rPr>
          <w:rFonts w:ascii="Georgia" w:hAnsi="Georgia" w:cs="Arial"/>
        </w:rPr>
        <w:t>S</w:t>
      </w:r>
      <w:r w:rsidRPr="0088366A">
        <w:rPr>
          <w:rFonts w:ascii="Georgia" w:hAnsi="Georgia" w:cs="Arial"/>
        </w:rPr>
        <w:t xml:space="preserve">tudent Projects and Programs </w:t>
      </w:r>
    </w:p>
    <w:p w:rsidR="00741FAB" w:rsidRPr="0088366A" w:rsidRDefault="00741FAB" w:rsidP="0088366A">
      <w:pPr>
        <w:pStyle w:val="ListParagraph"/>
        <w:numPr>
          <w:ilvl w:val="0"/>
          <w:numId w:val="30"/>
        </w:numPr>
        <w:rPr>
          <w:rFonts w:ascii="Georgia" w:hAnsi="Georgia" w:cs="Arial"/>
        </w:rPr>
      </w:pPr>
      <w:r>
        <w:rPr>
          <w:rFonts w:ascii="Georgia" w:hAnsi="Georgia" w:cs="Arial"/>
        </w:rPr>
        <w:t>Support of Campus and Course Enrichment</w:t>
      </w:r>
    </w:p>
    <w:p w:rsidR="00974A35" w:rsidRPr="00974A35" w:rsidRDefault="0088366A" w:rsidP="00974A35">
      <w:pPr>
        <w:pStyle w:val="ListParagraph"/>
        <w:keepNext/>
        <w:numPr>
          <w:ilvl w:val="0"/>
          <w:numId w:val="25"/>
        </w:numPr>
        <w:rPr>
          <w:rFonts w:ascii="Georgia" w:hAnsi="Georgia" w:cs="Arial"/>
        </w:rPr>
      </w:pPr>
      <w:r>
        <w:rPr>
          <w:rFonts w:ascii="Georgia" w:hAnsi="Georgia" w:cs="Arial"/>
        </w:rPr>
        <w:t xml:space="preserve">Providing Varied and </w:t>
      </w:r>
      <w:r w:rsidR="00974A35" w:rsidRPr="00974A35">
        <w:rPr>
          <w:rFonts w:ascii="Georgia" w:hAnsi="Georgia" w:cs="Arial"/>
        </w:rPr>
        <w:t>Thoughtful Honors Programming</w:t>
      </w:r>
    </w:p>
    <w:p w:rsidR="00974A35" w:rsidRDefault="00974A35" w:rsidP="00974A35">
      <w:pPr>
        <w:pStyle w:val="ListParagraph"/>
        <w:keepNext/>
        <w:numPr>
          <w:ilvl w:val="0"/>
          <w:numId w:val="25"/>
        </w:numPr>
        <w:rPr>
          <w:rFonts w:ascii="Georgia" w:hAnsi="Georgia" w:cs="Arial"/>
        </w:rPr>
      </w:pPr>
      <w:r w:rsidRPr="00974A35">
        <w:rPr>
          <w:rFonts w:ascii="Georgia" w:hAnsi="Georgia" w:cs="Arial"/>
        </w:rPr>
        <w:t xml:space="preserve">Providing </w:t>
      </w:r>
      <w:r w:rsidR="00A062D0">
        <w:rPr>
          <w:rFonts w:ascii="Georgia" w:hAnsi="Georgia" w:cs="Arial"/>
        </w:rPr>
        <w:t>Opportuni</w:t>
      </w:r>
      <w:r>
        <w:rPr>
          <w:rFonts w:ascii="Georgia" w:hAnsi="Georgia" w:cs="Arial"/>
        </w:rPr>
        <w:t xml:space="preserve">ties </w:t>
      </w:r>
      <w:r w:rsidRPr="00974A35">
        <w:rPr>
          <w:rFonts w:ascii="Georgia" w:hAnsi="Georgia" w:cs="Arial"/>
        </w:rPr>
        <w:t xml:space="preserve">for student </w:t>
      </w:r>
      <w:r>
        <w:rPr>
          <w:rFonts w:ascii="Georgia" w:hAnsi="Georgia" w:cs="Arial"/>
        </w:rPr>
        <w:t xml:space="preserve">input and </w:t>
      </w:r>
      <w:r w:rsidRPr="00974A35">
        <w:rPr>
          <w:rFonts w:ascii="Georgia" w:hAnsi="Georgia" w:cs="Arial"/>
        </w:rPr>
        <w:t xml:space="preserve">exchange </w:t>
      </w:r>
    </w:p>
    <w:p w:rsidR="00741FAB" w:rsidRDefault="00741FAB" w:rsidP="00741FAB">
      <w:pPr>
        <w:keepNext/>
        <w:rPr>
          <w:rFonts w:ascii="Georgia" w:hAnsi="Georgia" w:cs="Arial"/>
        </w:rPr>
      </w:pPr>
    </w:p>
    <w:p w:rsidR="00741FAB" w:rsidRPr="00BE189E" w:rsidRDefault="00BE189E" w:rsidP="00BE189E">
      <w:pPr>
        <w:rPr>
          <w:rFonts w:ascii="Georgia" w:hAnsi="Georgia" w:cs="Arial"/>
          <w:i/>
        </w:rPr>
      </w:pPr>
      <w:r>
        <w:rPr>
          <w:rFonts w:ascii="Georgia" w:hAnsi="Georgia" w:cs="Arial"/>
          <w:i/>
        </w:rPr>
        <w:t xml:space="preserve">1) </w:t>
      </w:r>
      <w:r w:rsidR="00741FAB" w:rsidRPr="00BE189E">
        <w:rPr>
          <w:rFonts w:ascii="Georgia" w:hAnsi="Georgia" w:cs="Arial"/>
          <w:i/>
        </w:rPr>
        <w:t>Fostering Involvement in the Honors Community</w:t>
      </w:r>
    </w:p>
    <w:p w:rsidR="00BE189E" w:rsidRDefault="00BE189E" w:rsidP="00BE189E">
      <w:pPr>
        <w:rPr>
          <w:rFonts w:ascii="Georgia" w:hAnsi="Georgia" w:cs="Arial"/>
        </w:rPr>
      </w:pPr>
    </w:p>
    <w:p w:rsidR="00B11688" w:rsidRDefault="00BE189E" w:rsidP="00492401">
      <w:pPr>
        <w:rPr>
          <w:rFonts w:ascii="Georgia" w:hAnsi="Georgia" w:cs="Arial"/>
        </w:rPr>
      </w:pPr>
      <w:r w:rsidRPr="00BE189E">
        <w:rPr>
          <w:rFonts w:ascii="Georgia" w:hAnsi="Georgia" w:cs="Arial"/>
        </w:rPr>
        <w:t xml:space="preserve">As a result of our consistent efforts to improve offerings and communication, participation in our programming has continued to increase since the 2008 revision to the program.  In </w:t>
      </w:r>
      <w:proofErr w:type="spellStart"/>
      <w:r w:rsidRPr="00BE189E">
        <w:rPr>
          <w:rFonts w:ascii="Georgia" w:hAnsi="Georgia" w:cs="Arial"/>
        </w:rPr>
        <w:t>toto</w:t>
      </w:r>
      <w:proofErr w:type="spellEnd"/>
      <w:r w:rsidRPr="00BE189E">
        <w:rPr>
          <w:rFonts w:ascii="Georgia" w:hAnsi="Georgia" w:cs="Arial"/>
        </w:rPr>
        <w:t xml:space="preserve">, </w:t>
      </w:r>
      <w:r w:rsidR="00F91367">
        <w:rPr>
          <w:rFonts w:ascii="Georgia" w:hAnsi="Georgia" w:cs="Arial"/>
        </w:rPr>
        <w:t xml:space="preserve">599 students attended honors events in 12-13, compared to </w:t>
      </w:r>
      <w:r w:rsidRPr="00BE189E">
        <w:rPr>
          <w:rFonts w:ascii="Georgia" w:hAnsi="Georgia" w:cs="Arial"/>
        </w:rPr>
        <w:t>651 students attended honors events in 11-12</w:t>
      </w:r>
      <w:r w:rsidR="00F91367">
        <w:rPr>
          <w:rFonts w:ascii="Georgia" w:hAnsi="Georgia" w:cs="Arial"/>
        </w:rPr>
        <w:t>.  This smaller number</w:t>
      </w:r>
      <w:r w:rsidR="007E4F25">
        <w:rPr>
          <w:rFonts w:ascii="Georgia" w:hAnsi="Georgia" w:cs="Arial"/>
        </w:rPr>
        <w:t xml:space="preserve"> in fact </w:t>
      </w:r>
      <w:r w:rsidR="00B11688">
        <w:rPr>
          <w:rFonts w:ascii="Georgia" w:hAnsi="Georgia" w:cs="Arial"/>
        </w:rPr>
        <w:t xml:space="preserve">reflects </w:t>
      </w:r>
      <w:r w:rsidR="007E4F25">
        <w:rPr>
          <w:rFonts w:ascii="Georgia" w:hAnsi="Georgia" w:cs="Arial"/>
        </w:rPr>
        <w:t xml:space="preserve">the unusual </w:t>
      </w:r>
      <w:r w:rsidR="00B11688">
        <w:rPr>
          <w:rFonts w:ascii="Georgia" w:hAnsi="Georgia" w:cs="Arial"/>
        </w:rPr>
        <w:t xml:space="preserve">additional programming in </w:t>
      </w:r>
      <w:r w:rsidR="007E4F25">
        <w:rPr>
          <w:rFonts w:ascii="Georgia" w:hAnsi="Georgia" w:cs="Arial"/>
        </w:rPr>
        <w:t xml:space="preserve">the </w:t>
      </w:r>
      <w:r w:rsidR="00B11688">
        <w:rPr>
          <w:rFonts w:ascii="Georgia" w:hAnsi="Georgia" w:cs="Arial"/>
        </w:rPr>
        <w:t>summer</w:t>
      </w:r>
      <w:r w:rsidR="007E4F25">
        <w:rPr>
          <w:rFonts w:ascii="Georgia" w:hAnsi="Georgia" w:cs="Arial"/>
        </w:rPr>
        <w:t>s of  2011 and 2012</w:t>
      </w:r>
      <w:r w:rsidR="00B11688">
        <w:rPr>
          <w:rFonts w:ascii="Georgia" w:hAnsi="Georgia" w:cs="Arial"/>
        </w:rPr>
        <w:t xml:space="preserve"> (the rare treat of an advance screening of the last </w:t>
      </w:r>
      <w:r w:rsidR="007E4F25">
        <w:rPr>
          <w:rFonts w:ascii="Georgia" w:hAnsi="Georgia" w:cs="Arial"/>
        </w:rPr>
        <w:t xml:space="preserve">two </w:t>
      </w:r>
      <w:r w:rsidR="00B11688" w:rsidRPr="00B11688">
        <w:rPr>
          <w:rFonts w:ascii="Georgia" w:hAnsi="Georgia" w:cs="Arial"/>
          <w:i/>
        </w:rPr>
        <w:t>Harry Potter</w:t>
      </w:r>
      <w:r w:rsidR="00B11688">
        <w:rPr>
          <w:rFonts w:ascii="Georgia" w:hAnsi="Georgia" w:cs="Arial"/>
        </w:rPr>
        <w:t xml:space="preserve"> film</w:t>
      </w:r>
      <w:r w:rsidR="007E4F25">
        <w:rPr>
          <w:rFonts w:ascii="Georgia" w:hAnsi="Georgia" w:cs="Arial"/>
        </w:rPr>
        <w:t>s</w:t>
      </w:r>
      <w:r w:rsidR="00B11688">
        <w:rPr>
          <w:rFonts w:ascii="Georgia" w:hAnsi="Georgia" w:cs="Arial"/>
        </w:rPr>
        <w:t xml:space="preserve"> which attracted over 30 students) and </w:t>
      </w:r>
      <w:r w:rsidR="00F91367">
        <w:rPr>
          <w:rFonts w:ascii="Georgia" w:hAnsi="Georgia" w:cs="Arial"/>
        </w:rPr>
        <w:t xml:space="preserve">the cancellation </w:t>
      </w:r>
      <w:r w:rsidR="00B11688">
        <w:rPr>
          <w:rFonts w:ascii="Georgia" w:hAnsi="Georgia" w:cs="Arial"/>
        </w:rPr>
        <w:t xml:space="preserve">in spring 2013 </w:t>
      </w:r>
      <w:r w:rsidR="00F91367">
        <w:rPr>
          <w:rFonts w:ascii="Georgia" w:hAnsi="Georgia" w:cs="Arial"/>
        </w:rPr>
        <w:t xml:space="preserve">of </w:t>
      </w:r>
      <w:r w:rsidR="00B11688">
        <w:rPr>
          <w:rFonts w:ascii="Georgia" w:hAnsi="Georgia" w:cs="Arial"/>
        </w:rPr>
        <w:t xml:space="preserve">at least </w:t>
      </w:r>
      <w:r w:rsidR="00F91367">
        <w:rPr>
          <w:rFonts w:ascii="Georgia" w:hAnsi="Georgia" w:cs="Arial"/>
        </w:rPr>
        <w:t xml:space="preserve">two events because of our budget </w:t>
      </w:r>
      <w:r w:rsidR="007E4F25">
        <w:rPr>
          <w:rFonts w:ascii="Georgia" w:hAnsi="Georgia" w:cs="Arial"/>
        </w:rPr>
        <w:t>shortfall</w:t>
      </w:r>
      <w:r w:rsidR="006E50B6">
        <w:rPr>
          <w:rFonts w:ascii="Georgia" w:hAnsi="Georgia" w:cs="Arial"/>
        </w:rPr>
        <w:t>.  Without this</w:t>
      </w:r>
      <w:r w:rsidR="007E4F25">
        <w:rPr>
          <w:rFonts w:ascii="Georgia" w:hAnsi="Georgia" w:cs="Arial"/>
        </w:rPr>
        <w:t xml:space="preserve"> shortfa</w:t>
      </w:r>
      <w:r w:rsidR="001A1302">
        <w:rPr>
          <w:rFonts w:ascii="Georgia" w:hAnsi="Georgia" w:cs="Arial"/>
        </w:rPr>
        <w:t>l</w:t>
      </w:r>
      <w:r w:rsidR="007E4F25">
        <w:rPr>
          <w:rFonts w:ascii="Georgia" w:hAnsi="Georgia" w:cs="Arial"/>
        </w:rPr>
        <w:t>l</w:t>
      </w:r>
      <w:r w:rsidR="006E50B6">
        <w:rPr>
          <w:rFonts w:ascii="Georgia" w:hAnsi="Georgia" w:cs="Arial"/>
        </w:rPr>
        <w:t xml:space="preserve">, the number would probably been </w:t>
      </w:r>
      <w:r w:rsidR="00B11688">
        <w:rPr>
          <w:rFonts w:ascii="Georgia" w:hAnsi="Georgia" w:cs="Arial"/>
        </w:rPr>
        <w:t xml:space="preserve">higher than </w:t>
      </w:r>
      <w:r w:rsidR="006E50B6">
        <w:rPr>
          <w:rFonts w:ascii="Georgia" w:hAnsi="Georgia" w:cs="Arial"/>
        </w:rPr>
        <w:t xml:space="preserve">last year; </w:t>
      </w:r>
      <w:r w:rsidR="00B11688">
        <w:rPr>
          <w:rFonts w:ascii="Georgia" w:hAnsi="Georgia" w:cs="Arial"/>
        </w:rPr>
        <w:t xml:space="preserve">a comparison of kinds of events shows that </w:t>
      </w:r>
      <w:r w:rsidR="007E4F25">
        <w:rPr>
          <w:rFonts w:ascii="Georgia" w:hAnsi="Georgia" w:cs="Arial"/>
        </w:rPr>
        <w:t>for</w:t>
      </w:r>
      <w:r w:rsidR="00B11688">
        <w:rPr>
          <w:rFonts w:ascii="Georgia" w:hAnsi="Georgia" w:cs="Arial"/>
        </w:rPr>
        <w:t xml:space="preserve"> each one the number of participants was great</w:t>
      </w:r>
      <w:r w:rsidR="007E4F25">
        <w:rPr>
          <w:rFonts w:ascii="Georgia" w:hAnsi="Georgia" w:cs="Arial"/>
        </w:rPr>
        <w:t>er</w:t>
      </w:r>
      <w:r w:rsidR="00B11688">
        <w:rPr>
          <w:rFonts w:ascii="Georgia" w:hAnsi="Georgia" w:cs="Arial"/>
        </w:rPr>
        <w:t xml:space="preserve"> in 12-13 than its counterpart in 11-12. </w:t>
      </w:r>
    </w:p>
    <w:p w:rsidR="00B11688" w:rsidRDefault="00B11688" w:rsidP="00492401">
      <w:pPr>
        <w:rPr>
          <w:rFonts w:ascii="Georgia" w:hAnsi="Georgia" w:cs="Arial"/>
        </w:rPr>
      </w:pPr>
    </w:p>
    <w:p w:rsidR="00E42331" w:rsidRDefault="00B11688" w:rsidP="00492401">
      <w:pPr>
        <w:rPr>
          <w:rFonts w:ascii="Georgia" w:hAnsi="Georgia" w:cs="Arial"/>
        </w:rPr>
      </w:pPr>
      <w:r>
        <w:rPr>
          <w:rFonts w:ascii="Georgia" w:hAnsi="Georgia" w:cs="Arial"/>
        </w:rPr>
        <w:t xml:space="preserve"> </w:t>
      </w:r>
      <w:r w:rsidR="007E4F25">
        <w:rPr>
          <w:rFonts w:ascii="Georgia" w:hAnsi="Georgia" w:cs="Arial"/>
        </w:rPr>
        <w:t>All things being equal, t</w:t>
      </w:r>
      <w:r>
        <w:rPr>
          <w:rFonts w:ascii="Georgia" w:hAnsi="Georgia" w:cs="Arial"/>
        </w:rPr>
        <w:t>he numbers show a continued trend toward considerably greater engagement in our students.</w:t>
      </w:r>
      <w:r w:rsidR="00E42331">
        <w:rPr>
          <w:rFonts w:ascii="Georgia" w:hAnsi="Georgia" w:cs="Arial"/>
        </w:rPr>
        <w:t xml:space="preserve">  </w:t>
      </w:r>
      <w:r w:rsidR="00BE189E" w:rsidRPr="00BE189E">
        <w:rPr>
          <w:rFonts w:ascii="Georgia" w:hAnsi="Georgia" w:cs="Arial"/>
        </w:rPr>
        <w:t xml:space="preserve">In 09-10, 340 students participated (at least 170 of </w:t>
      </w:r>
      <w:proofErr w:type="gramStart"/>
      <w:r w:rsidR="00BE189E" w:rsidRPr="00BE189E">
        <w:rPr>
          <w:rFonts w:ascii="Georgia" w:hAnsi="Georgia" w:cs="Arial"/>
        </w:rPr>
        <w:t>whom</w:t>
      </w:r>
      <w:proofErr w:type="gramEnd"/>
      <w:r w:rsidR="00BE189E" w:rsidRPr="00BE189E">
        <w:rPr>
          <w:rFonts w:ascii="Georgia" w:hAnsi="Georgia" w:cs="Arial"/>
        </w:rPr>
        <w:t xml:space="preserve"> were unique Honors students); in 10-11 529 students (195 different individuals) attended Honors events.  </w:t>
      </w:r>
      <w:r w:rsidR="006E50B6">
        <w:rPr>
          <w:rFonts w:ascii="Georgia" w:hAnsi="Georgia" w:cs="Arial"/>
        </w:rPr>
        <w:t xml:space="preserve">Of our 599 participants, in </w:t>
      </w:r>
      <w:r w:rsidR="00F91367">
        <w:rPr>
          <w:rFonts w:ascii="Georgia" w:hAnsi="Georgia" w:cs="Arial"/>
        </w:rPr>
        <w:t xml:space="preserve">12-13, </w:t>
      </w:r>
      <w:r w:rsidR="00E42331">
        <w:rPr>
          <w:rFonts w:ascii="Georgia" w:hAnsi="Georgia" w:cs="Arial"/>
        </w:rPr>
        <w:t xml:space="preserve">197 or 58% of honors students </w:t>
      </w:r>
      <w:r w:rsidR="00F91367">
        <w:rPr>
          <w:rFonts w:ascii="Georgia" w:hAnsi="Georgia" w:cs="Arial"/>
        </w:rPr>
        <w:t xml:space="preserve">participated in at least 1 event.  </w:t>
      </w:r>
    </w:p>
    <w:p w:rsidR="006E50B6" w:rsidRPr="00803A49" w:rsidRDefault="006E50B6" w:rsidP="00492401">
      <w:pPr>
        <w:rPr>
          <w:rFonts w:ascii="Georgia" w:hAnsi="Georgia" w:cs="Arial"/>
          <w:b/>
        </w:rPr>
      </w:pPr>
    </w:p>
    <w:p w:rsidR="00590214" w:rsidRDefault="003A52F8" w:rsidP="00492401">
      <w:pPr>
        <w:rPr>
          <w:rFonts w:ascii="Georgia" w:hAnsi="Georgia" w:cs="Arial"/>
        </w:rPr>
      </w:pPr>
      <w:r>
        <w:rPr>
          <w:rFonts w:ascii="Georgia" w:hAnsi="Georgia" w:cs="Arial"/>
        </w:rPr>
        <w:t>In 1</w:t>
      </w:r>
      <w:r w:rsidR="00F66FB6">
        <w:rPr>
          <w:rFonts w:ascii="Georgia" w:hAnsi="Georgia" w:cs="Arial"/>
        </w:rPr>
        <w:t>2-13</w:t>
      </w:r>
      <w:r>
        <w:rPr>
          <w:rFonts w:ascii="Georgia" w:hAnsi="Georgia" w:cs="Arial"/>
        </w:rPr>
        <w:t xml:space="preserve"> we continued efforts </w:t>
      </w:r>
      <w:r w:rsidR="00EA75B3">
        <w:rPr>
          <w:rFonts w:ascii="Georgia" w:hAnsi="Georgia" w:cs="Arial"/>
        </w:rPr>
        <w:t>at communication</w:t>
      </w:r>
      <w:r w:rsidR="00D96053">
        <w:rPr>
          <w:rFonts w:ascii="Georgia" w:hAnsi="Georgia" w:cs="Arial"/>
        </w:rPr>
        <w:t xml:space="preserve"> through the web, email, and Facebook</w:t>
      </w:r>
      <w:r w:rsidR="00BE189E">
        <w:rPr>
          <w:rFonts w:ascii="Georgia" w:hAnsi="Georgia" w:cs="Arial"/>
        </w:rPr>
        <w:t xml:space="preserve">. </w:t>
      </w:r>
      <w:r w:rsidR="00B02C80" w:rsidRPr="00442E7B">
        <w:rPr>
          <w:rFonts w:ascii="Georgia" w:hAnsi="Georgia" w:cs="Arial"/>
        </w:rPr>
        <w:t xml:space="preserve">The website </w:t>
      </w:r>
      <w:r w:rsidR="00F261F8">
        <w:rPr>
          <w:rFonts w:ascii="Georgia" w:hAnsi="Georgia" w:cs="Arial"/>
        </w:rPr>
        <w:t>has been</w:t>
      </w:r>
      <w:r w:rsidR="0075066F">
        <w:rPr>
          <w:rFonts w:ascii="Georgia" w:hAnsi="Georgia" w:cs="Arial"/>
        </w:rPr>
        <w:t xml:space="preserve"> helpful in communicating with both current and prospective students.  </w:t>
      </w:r>
      <w:r w:rsidR="003C4506">
        <w:rPr>
          <w:rFonts w:ascii="Georgia" w:hAnsi="Georgia" w:cs="Arial"/>
        </w:rPr>
        <w:t>The Honors website also houses information regarding Extreme Academics</w:t>
      </w:r>
      <w:r w:rsidR="006E50B6">
        <w:rPr>
          <w:rFonts w:ascii="Georgia" w:hAnsi="Georgia" w:cs="Arial"/>
        </w:rPr>
        <w:t>, and b</w:t>
      </w:r>
      <w:r w:rsidR="003C4506">
        <w:rPr>
          <w:rFonts w:ascii="Georgia" w:hAnsi="Georgia" w:cs="Arial"/>
        </w:rPr>
        <w:t xml:space="preserve">oth Honors and Extreme Academics are </w:t>
      </w:r>
      <w:r w:rsidR="003C4506" w:rsidRPr="00374B28">
        <w:rPr>
          <w:rFonts w:ascii="Georgia" w:hAnsi="Georgia" w:cs="Arial"/>
          <w:i/>
        </w:rPr>
        <w:t xml:space="preserve">Facebook </w:t>
      </w:r>
      <w:r w:rsidR="003C4506">
        <w:rPr>
          <w:rFonts w:ascii="Georgia" w:hAnsi="Georgia" w:cs="Arial"/>
        </w:rPr>
        <w:t xml:space="preserve">groups.  </w:t>
      </w:r>
      <w:r w:rsidR="001A5C65">
        <w:rPr>
          <w:rFonts w:ascii="Georgia" w:hAnsi="Georgia" w:cs="Arial"/>
        </w:rPr>
        <w:t xml:space="preserve">Thanks to the time spent </w:t>
      </w:r>
      <w:r w:rsidR="005A3803">
        <w:rPr>
          <w:rFonts w:ascii="Georgia" w:hAnsi="Georgia" w:cs="Arial"/>
        </w:rPr>
        <w:t xml:space="preserve">by Andrea </w:t>
      </w:r>
      <w:proofErr w:type="spellStart"/>
      <w:r w:rsidR="005A3803">
        <w:rPr>
          <w:rFonts w:ascii="Georgia" w:hAnsi="Georgia" w:cs="Arial"/>
        </w:rPr>
        <w:t>Kuwik</w:t>
      </w:r>
      <w:proofErr w:type="spellEnd"/>
      <w:r w:rsidR="005A3803">
        <w:rPr>
          <w:rFonts w:ascii="Georgia" w:hAnsi="Georgia" w:cs="Arial"/>
        </w:rPr>
        <w:t xml:space="preserve">, our work study </w:t>
      </w:r>
      <w:r w:rsidR="00611DED">
        <w:rPr>
          <w:rFonts w:ascii="Georgia" w:hAnsi="Georgia" w:cs="Arial"/>
        </w:rPr>
        <w:t>P</w:t>
      </w:r>
      <w:r w:rsidR="005A3803">
        <w:rPr>
          <w:rFonts w:ascii="Georgia" w:hAnsi="Georgia" w:cs="Arial"/>
        </w:rPr>
        <w:t xml:space="preserve">rogram </w:t>
      </w:r>
      <w:r w:rsidR="00611DED">
        <w:rPr>
          <w:rFonts w:ascii="Georgia" w:hAnsi="Georgia" w:cs="Arial"/>
        </w:rPr>
        <w:t>A</w:t>
      </w:r>
      <w:r w:rsidR="005A3803">
        <w:rPr>
          <w:rFonts w:ascii="Georgia" w:hAnsi="Georgia" w:cs="Arial"/>
        </w:rPr>
        <w:t xml:space="preserve">ssistant, our </w:t>
      </w:r>
      <w:r w:rsidR="001A5C65" w:rsidRPr="00374B28">
        <w:rPr>
          <w:rFonts w:ascii="Georgia" w:hAnsi="Georgia" w:cs="Arial"/>
          <w:i/>
        </w:rPr>
        <w:t>Facebook</w:t>
      </w:r>
      <w:r w:rsidR="001A5C65">
        <w:rPr>
          <w:rFonts w:ascii="Georgia" w:hAnsi="Georgia" w:cs="Arial"/>
        </w:rPr>
        <w:t xml:space="preserve"> groups </w:t>
      </w:r>
      <w:r w:rsidR="006E50B6">
        <w:rPr>
          <w:rFonts w:ascii="Georgia" w:hAnsi="Georgia" w:cs="Arial"/>
        </w:rPr>
        <w:t>have become go-to</w:t>
      </w:r>
      <w:r w:rsidR="005A3803">
        <w:rPr>
          <w:rFonts w:ascii="Georgia" w:hAnsi="Georgia" w:cs="Arial"/>
        </w:rPr>
        <w:t xml:space="preserve"> sites for students to share inquiries and information as well as </w:t>
      </w:r>
      <w:r w:rsidR="000B0B43">
        <w:rPr>
          <w:rFonts w:ascii="Georgia" w:hAnsi="Georgia" w:cs="Arial"/>
        </w:rPr>
        <w:t xml:space="preserve">for us </w:t>
      </w:r>
      <w:r w:rsidR="005A3803">
        <w:rPr>
          <w:rFonts w:ascii="Georgia" w:hAnsi="Georgia" w:cs="Arial"/>
        </w:rPr>
        <w:t xml:space="preserve">to get the word out regarding upcoming events.  </w:t>
      </w:r>
    </w:p>
    <w:p w:rsidR="00BE189E" w:rsidRDefault="00BE189E" w:rsidP="00492401">
      <w:pPr>
        <w:rPr>
          <w:rFonts w:ascii="Georgia" w:hAnsi="Georgia" w:cs="Arial"/>
        </w:rPr>
      </w:pPr>
    </w:p>
    <w:p w:rsidR="004210AF" w:rsidRDefault="007E3BA1" w:rsidP="00BE189E">
      <w:pPr>
        <w:rPr>
          <w:rFonts w:ascii="Georgia" w:hAnsi="Georgia" w:cs="Arial"/>
        </w:rPr>
      </w:pPr>
      <w:r>
        <w:rPr>
          <w:rFonts w:ascii="Georgia" w:hAnsi="Georgia" w:cs="Arial"/>
        </w:rPr>
        <w:t>Honors hous</w:t>
      </w:r>
      <w:r w:rsidR="008310B3">
        <w:rPr>
          <w:rFonts w:ascii="Georgia" w:hAnsi="Georgia" w:cs="Arial"/>
        </w:rPr>
        <w:t>i</w:t>
      </w:r>
      <w:r>
        <w:rPr>
          <w:rFonts w:ascii="Georgia" w:hAnsi="Georgia" w:cs="Arial"/>
        </w:rPr>
        <w:t>ng</w:t>
      </w:r>
      <w:r w:rsidR="008310B3">
        <w:rPr>
          <w:rFonts w:ascii="Georgia" w:hAnsi="Georgia" w:cs="Arial"/>
        </w:rPr>
        <w:t xml:space="preserve"> continues to attract roughly a third of our incoming students, and thanks to our close communication with Amanda Harris in Student Life our students have largely been abl</w:t>
      </w:r>
      <w:r w:rsidR="00404081">
        <w:rPr>
          <w:rFonts w:ascii="Georgia" w:hAnsi="Georgia" w:cs="Arial"/>
        </w:rPr>
        <w:t>e to get their housing requests.  Coordination with the Honors RAs has also improved over the last few years, and the</w:t>
      </w:r>
      <w:r w:rsidR="001F4BE4">
        <w:rPr>
          <w:rFonts w:ascii="Georgia" w:hAnsi="Georgia" w:cs="Arial"/>
        </w:rPr>
        <w:t xml:space="preserve">y have supported Honors programming and developed meaningful programming of </w:t>
      </w:r>
      <w:r w:rsidR="001F4BE4">
        <w:rPr>
          <w:rFonts w:ascii="Georgia" w:hAnsi="Georgia" w:cs="Arial"/>
        </w:rPr>
        <w:lastRenderedPageBreak/>
        <w:t>their own</w:t>
      </w:r>
      <w:r w:rsidR="00611DED">
        <w:rPr>
          <w:rFonts w:ascii="Georgia" w:hAnsi="Georgia" w:cs="Arial"/>
        </w:rPr>
        <w:t>.  The 13-14 Honors floor is planned and will again house 34 Honors</w:t>
      </w:r>
      <w:r w:rsidR="00F22949">
        <w:rPr>
          <w:rFonts w:ascii="Georgia" w:hAnsi="Georgia" w:cs="Arial"/>
        </w:rPr>
        <w:t xml:space="preserve"> </w:t>
      </w:r>
      <w:r w:rsidR="00611DED">
        <w:rPr>
          <w:rFonts w:ascii="Georgia" w:hAnsi="Georgia" w:cs="Arial"/>
        </w:rPr>
        <w:t>students.</w:t>
      </w:r>
    </w:p>
    <w:p w:rsidR="00777B3D" w:rsidRDefault="00777B3D" w:rsidP="00BE189E">
      <w:pPr>
        <w:rPr>
          <w:rFonts w:ascii="Georgia" w:hAnsi="Georgia" w:cs="Arial"/>
        </w:rPr>
      </w:pPr>
    </w:p>
    <w:p w:rsidR="00777B3D" w:rsidRPr="00BE189E" w:rsidRDefault="00777B3D" w:rsidP="00BE189E">
      <w:pPr>
        <w:rPr>
          <w:rFonts w:ascii="Georgia" w:hAnsi="Georgia" w:cs="Arial"/>
        </w:rPr>
      </w:pPr>
      <w:r>
        <w:rPr>
          <w:rFonts w:ascii="Georgia" w:hAnsi="Georgia" w:cs="Arial"/>
        </w:rPr>
        <w:t>The Honors Program continues to provide academic support for individual student projects and campus groups; to provide programming for cultural and social enrichment; to encourage student involvement in internships, information sessions, and conferences; and to encourage students to pursue their interests in the Voltaire Society and Book Group, and serving on the Honors Council.  Our budget difficulties led to us having to cancel a number of planned events and to turn away a couple of students seeking special honors funding.  Still, we were able to provide a variety of support for a diverse group of students.</w:t>
      </w:r>
    </w:p>
    <w:p w:rsidR="00B7795F" w:rsidRDefault="00B7795F" w:rsidP="00492401">
      <w:pPr>
        <w:rPr>
          <w:rFonts w:ascii="Georgia" w:hAnsi="Georgia" w:cs="Arial"/>
        </w:rPr>
      </w:pPr>
    </w:p>
    <w:p w:rsidR="006403E5" w:rsidRDefault="006403E5" w:rsidP="00492401">
      <w:pPr>
        <w:rPr>
          <w:rFonts w:ascii="Georgia" w:hAnsi="Georgia" w:cs="Arial"/>
          <w:i/>
        </w:rPr>
      </w:pPr>
      <w:r>
        <w:rPr>
          <w:rFonts w:ascii="Georgia" w:hAnsi="Georgia" w:cs="Arial"/>
          <w:i/>
        </w:rPr>
        <w:t>2) Support of Student Projects and Programs</w:t>
      </w:r>
    </w:p>
    <w:p w:rsidR="006403E5" w:rsidRDefault="006403E5" w:rsidP="00492401">
      <w:pPr>
        <w:rPr>
          <w:rFonts w:ascii="Georgia" w:hAnsi="Georgia" w:cs="Arial"/>
          <w:i/>
        </w:rPr>
      </w:pPr>
    </w:p>
    <w:p w:rsidR="00AD0381" w:rsidRDefault="00AD0381" w:rsidP="00492401">
      <w:pPr>
        <w:rPr>
          <w:rFonts w:ascii="Georgia" w:hAnsi="Georgia" w:cs="Arial"/>
          <w:i/>
        </w:rPr>
      </w:pPr>
      <w:r w:rsidRPr="00AD0381">
        <w:rPr>
          <w:rFonts w:ascii="Georgia" w:hAnsi="Georgia" w:cs="Arial"/>
          <w:i/>
        </w:rPr>
        <w:t>Special Honors Funding for Individual Projects</w:t>
      </w:r>
    </w:p>
    <w:p w:rsidR="00BE189E" w:rsidRPr="00AD0381" w:rsidRDefault="00BE189E" w:rsidP="00492401">
      <w:pPr>
        <w:rPr>
          <w:rFonts w:ascii="Georgia" w:hAnsi="Georgia" w:cs="Arial"/>
          <w:i/>
        </w:rPr>
      </w:pPr>
      <w:r>
        <w:rPr>
          <w:rFonts w:ascii="Georgia" w:hAnsi="Georgia" w:cs="Arial"/>
        </w:rPr>
        <w:t>Special Honors Funding allowed three students to participate in the NCHC Annual Conference in Boston, where they presented a panel discussion on Diversity in Honors.  Their work grew from one of the students’ Honors Independent Study.  It provided support for one honors student to complete a Psychology study that is now being considered for publication, and allowed one of our art students to provide professional framing for her thesis project art show.</w:t>
      </w:r>
    </w:p>
    <w:p w:rsidR="00741FAB" w:rsidRDefault="00741FAB" w:rsidP="00911505">
      <w:pPr>
        <w:rPr>
          <w:rFonts w:ascii="Georgia" w:hAnsi="Georgia" w:cs="Arial"/>
        </w:rPr>
      </w:pPr>
    </w:p>
    <w:p w:rsidR="00741FAB" w:rsidRPr="00220F3F" w:rsidRDefault="00741FAB" w:rsidP="00741FAB">
      <w:pPr>
        <w:rPr>
          <w:rFonts w:ascii="Georgia" w:hAnsi="Georgia" w:cs="Arial"/>
          <w:i/>
        </w:rPr>
      </w:pPr>
      <w:r w:rsidRPr="00220F3F">
        <w:rPr>
          <w:rFonts w:ascii="Georgia" w:hAnsi="Georgia" w:cs="Arial"/>
          <w:i/>
        </w:rPr>
        <w:t>Internship</w:t>
      </w:r>
      <w:r w:rsidR="00611DED">
        <w:rPr>
          <w:rFonts w:ascii="Georgia" w:hAnsi="Georgia" w:cs="Arial"/>
          <w:i/>
        </w:rPr>
        <w:t xml:space="preserve"> </w:t>
      </w:r>
      <w:r w:rsidRPr="00220F3F">
        <w:rPr>
          <w:rFonts w:ascii="Georgia" w:hAnsi="Georgia" w:cs="Arial"/>
          <w:i/>
        </w:rPr>
        <w:t>with Senator Benne</w:t>
      </w:r>
      <w:r w:rsidR="0051398B">
        <w:rPr>
          <w:rFonts w:ascii="Georgia" w:hAnsi="Georgia" w:cs="Arial"/>
          <w:i/>
        </w:rPr>
        <w:t>t</w:t>
      </w:r>
      <w:r w:rsidR="00611DED">
        <w:rPr>
          <w:rFonts w:ascii="Georgia" w:hAnsi="Georgia" w:cs="Arial"/>
          <w:i/>
        </w:rPr>
        <w:t xml:space="preserve"> and other opportunities</w:t>
      </w:r>
    </w:p>
    <w:p w:rsidR="00777B3D" w:rsidRDefault="00741FAB" w:rsidP="00741FAB">
      <w:pPr>
        <w:rPr>
          <w:rFonts w:ascii="Georgia" w:hAnsi="Georgia" w:cs="Arial"/>
        </w:rPr>
      </w:pPr>
      <w:r>
        <w:rPr>
          <w:rFonts w:ascii="Georgia" w:hAnsi="Georgia" w:cs="Arial"/>
        </w:rPr>
        <w:t xml:space="preserve">Four students </w:t>
      </w:r>
      <w:r w:rsidR="00777B3D">
        <w:rPr>
          <w:rFonts w:ascii="Georgia" w:hAnsi="Georgia" w:cs="Arial"/>
        </w:rPr>
        <w:t xml:space="preserve">used </w:t>
      </w:r>
      <w:r>
        <w:rPr>
          <w:rFonts w:ascii="Georgia" w:hAnsi="Georgia" w:cs="Arial"/>
        </w:rPr>
        <w:t>our support</w:t>
      </w:r>
      <w:r w:rsidR="00777B3D">
        <w:rPr>
          <w:rFonts w:ascii="Georgia" w:hAnsi="Georgia" w:cs="Arial"/>
        </w:rPr>
        <w:t xml:space="preserve"> last year, and </w:t>
      </w:r>
      <w:r w:rsidR="00A062D0">
        <w:rPr>
          <w:rFonts w:ascii="Georgia" w:hAnsi="Georgia" w:cs="Arial"/>
        </w:rPr>
        <w:t xml:space="preserve">in 12-13 </w:t>
      </w:r>
      <w:r w:rsidR="00777B3D">
        <w:rPr>
          <w:rFonts w:ascii="Georgia" w:hAnsi="Georgia" w:cs="Arial"/>
        </w:rPr>
        <w:t xml:space="preserve">four more </w:t>
      </w:r>
      <w:r w:rsidR="006E50B6">
        <w:rPr>
          <w:rFonts w:ascii="Georgia" w:hAnsi="Georgia" w:cs="Arial"/>
        </w:rPr>
        <w:t xml:space="preserve">pursued </w:t>
      </w:r>
      <w:r>
        <w:rPr>
          <w:rFonts w:ascii="Georgia" w:hAnsi="Georgia" w:cs="Arial"/>
        </w:rPr>
        <w:t>internships in the local and Washington, D.C. offices of Senator Michael Bennet</w:t>
      </w:r>
      <w:r w:rsidR="00A062D0">
        <w:rPr>
          <w:rFonts w:ascii="Georgia" w:hAnsi="Georgia" w:cs="Arial"/>
        </w:rPr>
        <w:t>.</w:t>
      </w:r>
      <w:r>
        <w:rPr>
          <w:rFonts w:ascii="Georgia" w:hAnsi="Georgia" w:cs="Arial"/>
        </w:rPr>
        <w:t xml:space="preserve"> The internships were developed with the help of Senator </w:t>
      </w:r>
      <w:proofErr w:type="spellStart"/>
      <w:r>
        <w:rPr>
          <w:rFonts w:ascii="Georgia" w:hAnsi="Georgia" w:cs="Arial"/>
        </w:rPr>
        <w:t>Bennet’s</w:t>
      </w:r>
      <w:proofErr w:type="spellEnd"/>
      <w:r>
        <w:rPr>
          <w:rFonts w:ascii="Georgia" w:hAnsi="Georgia" w:cs="Arial"/>
        </w:rPr>
        <w:t xml:space="preserve"> office, our Chancellor’s Office, and Director McIntosh and were offered beginning Fall 2011, both in Washington D.C. or in Colorado.  </w:t>
      </w:r>
    </w:p>
    <w:p w:rsidR="0051398B" w:rsidRDefault="0051398B" w:rsidP="00741FAB">
      <w:pPr>
        <w:rPr>
          <w:rFonts w:ascii="Georgia" w:hAnsi="Georgia" w:cs="Arial"/>
        </w:rPr>
      </w:pPr>
    </w:p>
    <w:p w:rsidR="0051398B" w:rsidRPr="0051398B" w:rsidRDefault="0051398B" w:rsidP="00741FAB">
      <w:pPr>
        <w:rPr>
          <w:rFonts w:ascii="Georgia" w:hAnsi="Georgia" w:cs="Arial"/>
          <w:i/>
        </w:rPr>
      </w:pPr>
      <w:r w:rsidRPr="0051398B">
        <w:rPr>
          <w:rFonts w:ascii="Georgia" w:hAnsi="Georgia" w:cs="Arial"/>
          <w:i/>
        </w:rPr>
        <w:t>Support of Student Groups</w:t>
      </w:r>
      <w:r>
        <w:rPr>
          <w:rFonts w:ascii="Georgia" w:hAnsi="Georgia" w:cs="Arial"/>
          <w:i/>
        </w:rPr>
        <w:t>, Campus,</w:t>
      </w:r>
      <w:r w:rsidRPr="0051398B">
        <w:rPr>
          <w:rFonts w:ascii="Georgia" w:hAnsi="Georgia" w:cs="Arial"/>
          <w:i/>
        </w:rPr>
        <w:t xml:space="preserve"> and Community Organizations</w:t>
      </w:r>
    </w:p>
    <w:p w:rsidR="0051398B" w:rsidRDefault="0051398B" w:rsidP="0051398B">
      <w:pPr>
        <w:rPr>
          <w:rFonts w:ascii="Georgia" w:hAnsi="Georgia" w:cs="Arial"/>
        </w:rPr>
      </w:pPr>
      <w:r>
        <w:rPr>
          <w:rFonts w:ascii="Georgia" w:hAnsi="Georgia" w:cs="Arial"/>
        </w:rPr>
        <w:t>Student groups Mock Trial, Model UN, and Model Arab League also gained Honors financial support, and discussions are under way to have Honors again sponsor next year’s Model UN and possibly host the High School Model UN.</w:t>
      </w:r>
    </w:p>
    <w:p w:rsidR="0051398B" w:rsidRDefault="0051398B" w:rsidP="0051398B">
      <w:pPr>
        <w:rPr>
          <w:rFonts w:ascii="Georgia" w:hAnsi="Georgia" w:cs="Arial"/>
        </w:rPr>
      </w:pPr>
    </w:p>
    <w:p w:rsidR="006403E5" w:rsidRDefault="006E50B6" w:rsidP="00741FAB">
      <w:pPr>
        <w:rPr>
          <w:rFonts w:ascii="Georgia" w:hAnsi="Georgia" w:cs="Arial"/>
        </w:rPr>
      </w:pPr>
      <w:proofErr w:type="gramStart"/>
      <w:r>
        <w:rPr>
          <w:rFonts w:ascii="Georgia" w:hAnsi="Georgia" w:cs="Arial"/>
        </w:rPr>
        <w:t>Honors has</w:t>
      </w:r>
      <w:proofErr w:type="gramEnd"/>
      <w:r>
        <w:rPr>
          <w:rFonts w:ascii="Georgia" w:hAnsi="Georgia" w:cs="Arial"/>
        </w:rPr>
        <w:t xml:space="preserve"> also worked with such organizations as Teach for America, </w:t>
      </w:r>
      <w:proofErr w:type="spellStart"/>
      <w:r>
        <w:rPr>
          <w:rFonts w:ascii="Georgia" w:hAnsi="Georgia" w:cs="Arial"/>
        </w:rPr>
        <w:t>EuroScholars</w:t>
      </w:r>
      <w:proofErr w:type="spellEnd"/>
      <w:r>
        <w:rPr>
          <w:rFonts w:ascii="Georgia" w:hAnsi="Georgia" w:cs="Arial"/>
        </w:rPr>
        <w:t xml:space="preserve">, and the El </w:t>
      </w:r>
      <w:proofErr w:type="spellStart"/>
      <w:r>
        <w:rPr>
          <w:rFonts w:ascii="Georgia" w:hAnsi="Georgia" w:cs="Arial"/>
        </w:rPr>
        <w:t>Pomar</w:t>
      </w:r>
      <w:proofErr w:type="spellEnd"/>
      <w:r>
        <w:rPr>
          <w:rFonts w:ascii="Georgia" w:hAnsi="Georgia" w:cs="Arial"/>
        </w:rPr>
        <w:t xml:space="preserve"> Foundation to disseminate information and educate our students regarding opportunities these organizations provide.  Not coincidentally, 2 of our Honors students will be teaching for Teach for America beginning </w:t>
      </w:r>
      <w:proofErr w:type="gramStart"/>
      <w:r>
        <w:rPr>
          <w:rFonts w:ascii="Georgia" w:hAnsi="Georgia" w:cs="Arial"/>
        </w:rPr>
        <w:t>Fall</w:t>
      </w:r>
      <w:proofErr w:type="gramEnd"/>
      <w:r>
        <w:rPr>
          <w:rFonts w:ascii="Georgia" w:hAnsi="Georgia" w:cs="Arial"/>
        </w:rPr>
        <w:t xml:space="preserve"> 2013, and their Campus Coordinator will again be an Honors student.  </w:t>
      </w:r>
      <w:r w:rsidR="00611DED">
        <w:rPr>
          <w:rFonts w:ascii="Georgia" w:hAnsi="Georgia" w:cs="Arial"/>
        </w:rPr>
        <w:t xml:space="preserve">Alfrey remained faculty sponsor </w:t>
      </w:r>
      <w:r>
        <w:rPr>
          <w:rFonts w:ascii="Georgia" w:hAnsi="Georgia" w:cs="Arial"/>
        </w:rPr>
        <w:t>for</w:t>
      </w:r>
      <w:r w:rsidR="00611DED">
        <w:rPr>
          <w:rFonts w:ascii="Georgia" w:hAnsi="Georgia" w:cs="Arial"/>
        </w:rPr>
        <w:t xml:space="preserve"> the </w:t>
      </w:r>
      <w:r w:rsidR="00741FAB">
        <w:rPr>
          <w:rFonts w:ascii="Georgia" w:hAnsi="Georgia" w:cs="Arial"/>
        </w:rPr>
        <w:t>student-based Students for Education Reform (SFER)</w:t>
      </w:r>
      <w:r>
        <w:rPr>
          <w:rFonts w:ascii="Georgia" w:hAnsi="Georgia" w:cs="Arial"/>
        </w:rPr>
        <w:t>.</w:t>
      </w:r>
      <w:r w:rsidR="00741FAB">
        <w:rPr>
          <w:rFonts w:ascii="Georgia" w:hAnsi="Georgia" w:cs="Arial"/>
        </w:rPr>
        <w:t xml:space="preserve">  </w:t>
      </w:r>
      <w:r w:rsidR="006403E5">
        <w:rPr>
          <w:rFonts w:ascii="Georgia" w:hAnsi="Georgia" w:cs="Arial"/>
        </w:rPr>
        <w:t xml:space="preserve">As director or Extreme Academics and External Fellowships mentor, Alfrey has also been able to guide students interested in </w:t>
      </w:r>
      <w:r w:rsidR="007E4F25">
        <w:rPr>
          <w:rFonts w:ascii="Georgia" w:hAnsi="Georgia" w:cs="Arial"/>
        </w:rPr>
        <w:t xml:space="preserve">applying for </w:t>
      </w:r>
      <w:r w:rsidR="006403E5">
        <w:rPr>
          <w:rFonts w:ascii="Georgia" w:hAnsi="Georgia" w:cs="Arial"/>
        </w:rPr>
        <w:t xml:space="preserve">postgraduate academic work. </w:t>
      </w:r>
    </w:p>
    <w:p w:rsidR="00741FAB" w:rsidRDefault="00741FAB" w:rsidP="00741FAB">
      <w:pPr>
        <w:rPr>
          <w:rFonts w:ascii="Georgia" w:hAnsi="Georgia" w:cs="Arial"/>
        </w:rPr>
      </w:pPr>
    </w:p>
    <w:p w:rsidR="00741FAB" w:rsidRPr="00220F3F" w:rsidRDefault="00741FAB" w:rsidP="00741FAB">
      <w:pPr>
        <w:rPr>
          <w:rFonts w:ascii="Georgia" w:hAnsi="Georgia" w:cs="Arial"/>
          <w:i/>
        </w:rPr>
      </w:pPr>
      <w:proofErr w:type="spellStart"/>
      <w:r w:rsidRPr="00220F3F">
        <w:rPr>
          <w:rFonts w:ascii="Georgia" w:hAnsi="Georgia" w:cs="Arial"/>
          <w:i/>
        </w:rPr>
        <w:t>Preisendanz-Schmid</w:t>
      </w:r>
      <w:proofErr w:type="spellEnd"/>
      <w:r w:rsidRPr="00220F3F">
        <w:rPr>
          <w:rFonts w:ascii="Georgia" w:hAnsi="Georgia" w:cs="Arial"/>
          <w:i/>
        </w:rPr>
        <w:t xml:space="preserve"> Scholarship</w:t>
      </w:r>
    </w:p>
    <w:p w:rsidR="00741FAB" w:rsidRDefault="00741FAB" w:rsidP="00911505">
      <w:pPr>
        <w:rPr>
          <w:rFonts w:ascii="Georgia" w:hAnsi="Georgia" w:cs="Arial"/>
        </w:rPr>
      </w:pPr>
      <w:r>
        <w:rPr>
          <w:rFonts w:ascii="Georgia" w:hAnsi="Georgia" w:cs="Arial"/>
        </w:rPr>
        <w:t>The one scholarship</w:t>
      </w:r>
      <w:r w:rsidR="00863996">
        <w:rPr>
          <w:rFonts w:ascii="Georgia" w:hAnsi="Georgia" w:cs="Arial"/>
        </w:rPr>
        <w:t xml:space="preserve"> offered by the Honors Program</w:t>
      </w:r>
      <w:r>
        <w:rPr>
          <w:rFonts w:ascii="Georgia" w:hAnsi="Georgia" w:cs="Arial"/>
        </w:rPr>
        <w:t xml:space="preserve">, the </w:t>
      </w:r>
      <w:proofErr w:type="spellStart"/>
      <w:r>
        <w:rPr>
          <w:rFonts w:ascii="Georgia" w:hAnsi="Georgia" w:cs="Arial"/>
        </w:rPr>
        <w:t>Preisendanz-Schmid</w:t>
      </w:r>
      <w:proofErr w:type="spellEnd"/>
      <w:r>
        <w:rPr>
          <w:rFonts w:ascii="Georgia" w:hAnsi="Georgia" w:cs="Arial"/>
        </w:rPr>
        <w:t xml:space="preserve"> Scholarship, was folded into need-based financial aid in 2010</w:t>
      </w:r>
      <w:r w:rsidR="00863996">
        <w:rPr>
          <w:rFonts w:ascii="Georgia" w:hAnsi="Georgia" w:cs="Arial"/>
        </w:rPr>
        <w:t>.  O</w:t>
      </w:r>
      <w:r>
        <w:rPr>
          <w:rFonts w:ascii="Georgia" w:hAnsi="Georgia" w:cs="Arial"/>
        </w:rPr>
        <w:t xml:space="preserve">ur subsequent </w:t>
      </w:r>
      <w:r>
        <w:rPr>
          <w:rFonts w:ascii="Georgia" w:hAnsi="Georgia" w:cs="Arial"/>
        </w:rPr>
        <w:lastRenderedPageBreak/>
        <w:t xml:space="preserve">efforts to provide special honors funding on a rolling, case-by-case application process has successfully filled the gap left by that change.  In addition, the transformation of our Scholarship into a form of recognition for all-around excellence in an Honors student – with nomination from honors students and faculty -- has reinforced the sense of community and provided recognition for students who help to strengthen it.  This </w:t>
      </w:r>
      <w:r w:rsidR="007E4F25">
        <w:rPr>
          <w:rFonts w:ascii="Georgia" w:hAnsi="Georgia" w:cs="Arial"/>
        </w:rPr>
        <w:t>spring</w:t>
      </w:r>
      <w:r>
        <w:rPr>
          <w:rFonts w:ascii="Georgia" w:hAnsi="Georgia" w:cs="Arial"/>
        </w:rPr>
        <w:t xml:space="preserve">, </w:t>
      </w:r>
      <w:r w:rsidR="00777B3D">
        <w:rPr>
          <w:rFonts w:ascii="Georgia" w:hAnsi="Georgia" w:cs="Arial"/>
        </w:rPr>
        <w:t xml:space="preserve">Matthew Farrell </w:t>
      </w:r>
      <w:r>
        <w:rPr>
          <w:rFonts w:ascii="Georgia" w:hAnsi="Georgia" w:cs="Arial"/>
        </w:rPr>
        <w:t>was recognized as our exemplary community member</w:t>
      </w:r>
      <w:r w:rsidR="007E4F25">
        <w:rPr>
          <w:rFonts w:ascii="Georgia" w:hAnsi="Georgia" w:cs="Arial"/>
        </w:rPr>
        <w:t>, and funds will be applied to his tuition costs in 13-14</w:t>
      </w:r>
      <w:r>
        <w:rPr>
          <w:rFonts w:ascii="Georgia" w:hAnsi="Georgia" w:cs="Arial"/>
        </w:rPr>
        <w:t xml:space="preserve">.  </w:t>
      </w:r>
    </w:p>
    <w:p w:rsidR="00E10E3E" w:rsidRDefault="00E10E3E" w:rsidP="003A5780">
      <w:pPr>
        <w:rPr>
          <w:rFonts w:ascii="Georgia" w:hAnsi="Georgia" w:cs="Arial"/>
        </w:rPr>
      </w:pPr>
    </w:p>
    <w:p w:rsidR="00AD0381" w:rsidRDefault="006403E5" w:rsidP="00AD0381">
      <w:pPr>
        <w:rPr>
          <w:rFonts w:ascii="Georgia" w:hAnsi="Georgia" w:cs="Arial"/>
          <w:i/>
        </w:rPr>
      </w:pPr>
      <w:r>
        <w:rPr>
          <w:rFonts w:ascii="Georgia" w:hAnsi="Georgia" w:cs="Arial"/>
          <w:i/>
        </w:rPr>
        <w:t>3</w:t>
      </w:r>
      <w:r w:rsidR="00741FAB">
        <w:rPr>
          <w:rFonts w:ascii="Georgia" w:hAnsi="Georgia" w:cs="Arial"/>
          <w:i/>
        </w:rPr>
        <w:t xml:space="preserve">) </w:t>
      </w:r>
      <w:r w:rsidR="00AD0381" w:rsidRPr="00AD0381">
        <w:rPr>
          <w:rFonts w:ascii="Georgia" w:hAnsi="Georgia" w:cs="Arial"/>
          <w:i/>
        </w:rPr>
        <w:t xml:space="preserve">Support of </w:t>
      </w:r>
      <w:r w:rsidR="00741FAB">
        <w:rPr>
          <w:rFonts w:ascii="Georgia" w:hAnsi="Georgia" w:cs="Arial"/>
          <w:i/>
        </w:rPr>
        <w:t>Campus and Course Enrichment</w:t>
      </w:r>
    </w:p>
    <w:p w:rsidR="00741FAB" w:rsidRPr="00FB1648" w:rsidRDefault="00741FAB" w:rsidP="00AD0381">
      <w:pPr>
        <w:rPr>
          <w:rFonts w:ascii="Georgia" w:hAnsi="Georgia" w:cs="Arial"/>
          <w:i/>
        </w:rPr>
      </w:pPr>
    </w:p>
    <w:p w:rsidR="00853671" w:rsidRDefault="00611DED" w:rsidP="00AD0381">
      <w:pPr>
        <w:rPr>
          <w:rFonts w:ascii="Georgia" w:hAnsi="Georgia" w:cs="Arial"/>
        </w:rPr>
      </w:pPr>
      <w:r>
        <w:rPr>
          <w:rFonts w:ascii="Georgia" w:hAnsi="Georgia" w:cs="Arial"/>
        </w:rPr>
        <w:t xml:space="preserve">In 12-13 </w:t>
      </w:r>
      <w:r w:rsidR="00AD0381">
        <w:rPr>
          <w:rFonts w:ascii="Georgia" w:hAnsi="Georgia" w:cs="Arial"/>
        </w:rPr>
        <w:t xml:space="preserve">Honors </w:t>
      </w:r>
      <w:r>
        <w:rPr>
          <w:rFonts w:ascii="Georgia" w:hAnsi="Georgia" w:cs="Arial"/>
        </w:rPr>
        <w:t xml:space="preserve">continued to </w:t>
      </w:r>
      <w:r w:rsidR="00AD0381">
        <w:rPr>
          <w:rFonts w:ascii="Georgia" w:hAnsi="Georgia" w:cs="Arial"/>
        </w:rPr>
        <w:t>focus</w:t>
      </w:r>
      <w:r>
        <w:rPr>
          <w:rFonts w:ascii="Georgia" w:hAnsi="Georgia" w:cs="Arial"/>
        </w:rPr>
        <w:t xml:space="preserve"> on </w:t>
      </w:r>
      <w:r w:rsidR="00AD0381">
        <w:rPr>
          <w:rFonts w:ascii="Georgia" w:hAnsi="Georgia" w:cs="Arial"/>
        </w:rPr>
        <w:t>academic enrichment and support for our students and the larger DU community.  Honors again sponsored projects and events across campus, such as the Women’s Conference</w:t>
      </w:r>
      <w:r w:rsidR="00FD5803">
        <w:rPr>
          <w:rFonts w:ascii="Georgia" w:hAnsi="Georgia" w:cs="Arial"/>
        </w:rPr>
        <w:t>,</w:t>
      </w:r>
      <w:r w:rsidR="0051398B">
        <w:rPr>
          <w:rFonts w:ascii="Georgia" w:hAnsi="Georgia" w:cs="Arial"/>
        </w:rPr>
        <w:t xml:space="preserve"> </w:t>
      </w:r>
      <w:r w:rsidR="00AD0381">
        <w:rPr>
          <w:rFonts w:ascii="Georgia" w:hAnsi="Georgia" w:cs="Arial"/>
        </w:rPr>
        <w:t xml:space="preserve">the annual luncheon </w:t>
      </w:r>
      <w:r w:rsidR="0051398B">
        <w:rPr>
          <w:rFonts w:ascii="Georgia" w:hAnsi="Georgia" w:cs="Arial"/>
        </w:rPr>
        <w:t xml:space="preserve">and talk </w:t>
      </w:r>
      <w:r w:rsidR="00AD0381">
        <w:rPr>
          <w:rFonts w:ascii="Georgia" w:hAnsi="Georgia" w:cs="Arial"/>
        </w:rPr>
        <w:t xml:space="preserve">with the Phi Beta Kappa </w:t>
      </w:r>
      <w:r>
        <w:rPr>
          <w:rFonts w:ascii="Georgia" w:hAnsi="Georgia" w:cs="Arial"/>
        </w:rPr>
        <w:t>Visiting Scholar</w:t>
      </w:r>
      <w:r w:rsidR="0051398B">
        <w:rPr>
          <w:rFonts w:ascii="Georgia" w:hAnsi="Georgia" w:cs="Arial"/>
        </w:rPr>
        <w:t xml:space="preserve"> (this year </w:t>
      </w:r>
      <w:r>
        <w:rPr>
          <w:rFonts w:ascii="Georgia" w:hAnsi="Georgia" w:cs="Arial"/>
        </w:rPr>
        <w:t xml:space="preserve">Psychology Professor </w:t>
      </w:r>
      <w:r w:rsidR="00E42331">
        <w:rPr>
          <w:rFonts w:ascii="Georgia" w:hAnsi="Georgia" w:cs="Arial"/>
        </w:rPr>
        <w:t>David Silverman</w:t>
      </w:r>
      <w:r w:rsidR="0051398B">
        <w:rPr>
          <w:rFonts w:ascii="Georgia" w:hAnsi="Georgia" w:cs="Arial"/>
        </w:rPr>
        <w:t>)</w:t>
      </w:r>
      <w:r w:rsidR="00FD5803">
        <w:rPr>
          <w:rFonts w:ascii="Georgia" w:hAnsi="Georgia" w:cs="Arial"/>
        </w:rPr>
        <w:t xml:space="preserve">.  We </w:t>
      </w:r>
      <w:r>
        <w:rPr>
          <w:rFonts w:ascii="Georgia" w:hAnsi="Georgia" w:cs="Arial"/>
        </w:rPr>
        <w:t>supported</w:t>
      </w:r>
      <w:r w:rsidR="006403E5">
        <w:rPr>
          <w:rFonts w:ascii="Georgia" w:hAnsi="Georgia" w:cs="Arial"/>
        </w:rPr>
        <w:t xml:space="preserve"> Professor</w:t>
      </w:r>
      <w:r>
        <w:rPr>
          <w:rFonts w:ascii="Georgia" w:hAnsi="Georgia" w:cs="Arial"/>
        </w:rPr>
        <w:t xml:space="preserve"> Sarah </w:t>
      </w:r>
      <w:proofErr w:type="spellStart"/>
      <w:r>
        <w:rPr>
          <w:rFonts w:ascii="Georgia" w:hAnsi="Georgia" w:cs="Arial"/>
        </w:rPr>
        <w:t>Morelli’s</w:t>
      </w:r>
      <w:proofErr w:type="spellEnd"/>
      <w:r>
        <w:rPr>
          <w:rFonts w:ascii="Georgia" w:hAnsi="Georgia" w:cs="Arial"/>
        </w:rPr>
        <w:t xml:space="preserve"> visitor to </w:t>
      </w:r>
      <w:r w:rsidR="00FD5803">
        <w:rPr>
          <w:rFonts w:ascii="Georgia" w:hAnsi="Georgia" w:cs="Arial"/>
        </w:rPr>
        <w:t xml:space="preserve">her ASEM, </w:t>
      </w:r>
      <w:r>
        <w:rPr>
          <w:rFonts w:ascii="Georgia" w:hAnsi="Georgia" w:cs="Arial"/>
        </w:rPr>
        <w:t>Dance in India</w:t>
      </w:r>
      <w:r w:rsidR="00FD5803">
        <w:rPr>
          <w:rFonts w:ascii="Georgia" w:hAnsi="Georgia" w:cs="Arial"/>
        </w:rPr>
        <w:t xml:space="preserve">, sent Chaplain Gary Brower’s Honors Seminar on animal rights to the Stock Show, and helped </w:t>
      </w:r>
      <w:r w:rsidR="006403E5">
        <w:rPr>
          <w:rFonts w:ascii="Georgia" w:hAnsi="Georgia" w:cs="Arial"/>
        </w:rPr>
        <w:t xml:space="preserve">Professor </w:t>
      </w:r>
      <w:r w:rsidR="00FD5803">
        <w:rPr>
          <w:rFonts w:ascii="Georgia" w:hAnsi="Georgia" w:cs="Arial"/>
        </w:rPr>
        <w:t xml:space="preserve">Matthew Taylor have a Cuban dinner and meet with a former </w:t>
      </w:r>
      <w:r w:rsidR="00BE189E">
        <w:rPr>
          <w:rFonts w:ascii="Georgia" w:hAnsi="Georgia" w:cs="Arial"/>
        </w:rPr>
        <w:t xml:space="preserve">colleague of </w:t>
      </w:r>
      <w:proofErr w:type="spellStart"/>
      <w:r w:rsidR="00BE189E">
        <w:rPr>
          <w:rFonts w:ascii="Georgia" w:hAnsi="Georgia" w:cs="Arial"/>
        </w:rPr>
        <w:t>Che</w:t>
      </w:r>
      <w:proofErr w:type="spellEnd"/>
      <w:r w:rsidR="00BE189E">
        <w:rPr>
          <w:rFonts w:ascii="Georgia" w:hAnsi="Georgia" w:cs="Arial"/>
        </w:rPr>
        <w:t xml:space="preserve"> Guevara.</w:t>
      </w:r>
      <w:r>
        <w:rPr>
          <w:rFonts w:ascii="Georgia" w:hAnsi="Georgia" w:cs="Arial"/>
        </w:rPr>
        <w:t xml:space="preserve">  </w:t>
      </w:r>
      <w:r w:rsidR="00863996">
        <w:rPr>
          <w:rFonts w:ascii="Georgia" w:hAnsi="Georgia" w:cs="Arial"/>
        </w:rPr>
        <w:t xml:space="preserve">We also helped Professor Susan Schulten make primary source materials available for her Honors History course and show the film, </w:t>
      </w:r>
      <w:r w:rsidR="00863996" w:rsidRPr="0051398B">
        <w:rPr>
          <w:rFonts w:ascii="Georgia" w:hAnsi="Georgia" w:cs="Arial"/>
          <w:i/>
        </w:rPr>
        <w:t>The Fog of War</w:t>
      </w:r>
      <w:r w:rsidR="00863996">
        <w:rPr>
          <w:rFonts w:ascii="Georgia" w:hAnsi="Georgia" w:cs="Arial"/>
        </w:rPr>
        <w:t>.</w:t>
      </w:r>
    </w:p>
    <w:p w:rsidR="00853671" w:rsidRDefault="00853671" w:rsidP="00AD0381">
      <w:pPr>
        <w:rPr>
          <w:rFonts w:ascii="Georgia" w:hAnsi="Georgia" w:cs="Arial"/>
        </w:rPr>
      </w:pPr>
    </w:p>
    <w:p w:rsidR="004446A3" w:rsidRDefault="0051398B" w:rsidP="00AD0381">
      <w:pPr>
        <w:rPr>
          <w:rFonts w:ascii="Georgia" w:hAnsi="Georgia" w:cs="Arial"/>
        </w:rPr>
      </w:pPr>
      <w:r>
        <w:rPr>
          <w:rFonts w:ascii="Georgia" w:hAnsi="Georgia" w:cs="Arial"/>
        </w:rPr>
        <w:t xml:space="preserve">This year also included the first Honors Student Symposium of the </w:t>
      </w:r>
      <w:r w:rsidR="00853671">
        <w:rPr>
          <w:rFonts w:ascii="Georgia" w:hAnsi="Georgia" w:cs="Arial"/>
        </w:rPr>
        <w:t xml:space="preserve">Front Range Honors Council.  Begun with impetus from McIntosh, Alfrey, and Colorado School of </w:t>
      </w:r>
      <w:proofErr w:type="spellStart"/>
      <w:r w:rsidR="00853671">
        <w:rPr>
          <w:rFonts w:ascii="Georgia" w:hAnsi="Georgia" w:cs="Arial"/>
        </w:rPr>
        <w:t>Mines’s</w:t>
      </w:r>
      <w:proofErr w:type="spellEnd"/>
      <w:r w:rsidR="00853671">
        <w:rPr>
          <w:rFonts w:ascii="Georgia" w:hAnsi="Georgia" w:cs="Arial"/>
        </w:rPr>
        <w:t xml:space="preserve"> Ken Osgood in 2011, this group of region</w:t>
      </w:r>
      <w:r w:rsidR="00777B3D">
        <w:rPr>
          <w:rFonts w:ascii="Georgia" w:hAnsi="Georgia" w:cs="Arial"/>
        </w:rPr>
        <w:t xml:space="preserve">al Honors Programs organized a day-long </w:t>
      </w:r>
      <w:r w:rsidR="00853671">
        <w:rPr>
          <w:rFonts w:ascii="Georgia" w:hAnsi="Georgia" w:cs="Arial"/>
        </w:rPr>
        <w:t xml:space="preserve">Symposium </w:t>
      </w:r>
      <w:r w:rsidR="007E4F25">
        <w:rPr>
          <w:rFonts w:ascii="Georgia" w:hAnsi="Georgia" w:cs="Arial"/>
        </w:rPr>
        <w:t xml:space="preserve">that attracted over 150 students along with faculty and Honors directors </w:t>
      </w:r>
      <w:r w:rsidR="00777B3D">
        <w:rPr>
          <w:rFonts w:ascii="Georgia" w:hAnsi="Georgia" w:cs="Arial"/>
        </w:rPr>
        <w:t xml:space="preserve">on Saturday, </w:t>
      </w:r>
      <w:r w:rsidR="00853671">
        <w:rPr>
          <w:rFonts w:ascii="Georgia" w:hAnsi="Georgia" w:cs="Arial"/>
        </w:rPr>
        <w:t>April</w:t>
      </w:r>
      <w:r w:rsidR="00777B3D">
        <w:rPr>
          <w:rFonts w:ascii="Georgia" w:hAnsi="Georgia" w:cs="Arial"/>
        </w:rPr>
        <w:t xml:space="preserve"> 19</w:t>
      </w:r>
      <w:r w:rsidR="00853671">
        <w:rPr>
          <w:rFonts w:ascii="Georgia" w:hAnsi="Georgia" w:cs="Arial"/>
        </w:rPr>
        <w:t xml:space="preserve">.  The gathering permitted student networking among students from DU, Regis University; the University of Colorado in Boulder, Colorado Springs, and Denver; Metropolitan State University of Denver; and Colorado, and Colorado State University in Pueblo. </w:t>
      </w:r>
      <w:r w:rsidR="00777B3D">
        <w:rPr>
          <w:rFonts w:ascii="Georgia" w:hAnsi="Georgia" w:cs="Arial"/>
        </w:rPr>
        <w:t xml:space="preserve">  </w:t>
      </w:r>
    </w:p>
    <w:p w:rsidR="004446A3" w:rsidRDefault="004446A3" w:rsidP="00AD0381">
      <w:pPr>
        <w:rPr>
          <w:rFonts w:ascii="Georgia" w:hAnsi="Georgia" w:cs="Arial"/>
        </w:rPr>
      </w:pPr>
    </w:p>
    <w:p w:rsidR="00853671" w:rsidRDefault="004446A3" w:rsidP="00AD0381">
      <w:pPr>
        <w:rPr>
          <w:rFonts w:ascii="Georgia" w:hAnsi="Georgia" w:cs="Arial"/>
        </w:rPr>
      </w:pPr>
      <w:r>
        <w:rPr>
          <w:rFonts w:ascii="Georgia" w:hAnsi="Georgia" w:cs="Arial"/>
        </w:rPr>
        <w:t xml:space="preserve">The symposium </w:t>
      </w:r>
      <w:r w:rsidR="00853671">
        <w:rPr>
          <w:rFonts w:ascii="Georgia" w:hAnsi="Georgia" w:cs="Arial"/>
        </w:rPr>
        <w:t xml:space="preserve">culminated in a </w:t>
      </w:r>
      <w:r>
        <w:rPr>
          <w:rFonts w:ascii="Georgia" w:hAnsi="Georgia" w:cs="Arial"/>
        </w:rPr>
        <w:t>student competition around an issue in sustainability.  Thanks to their work in the Honors Seminar developed around it with Professor Donald Sullivan, DU students gave a very smart and sophisticated presentation on electronic waste and came in second to Colorado School of Mines.  Next year DU will host the event, and we hope to bring home the trophy.</w:t>
      </w:r>
    </w:p>
    <w:p w:rsidR="00853671" w:rsidRDefault="00853671" w:rsidP="00AD0381">
      <w:pPr>
        <w:rPr>
          <w:rFonts w:ascii="Georgia" w:hAnsi="Georgia" w:cs="Arial"/>
        </w:rPr>
      </w:pPr>
    </w:p>
    <w:p w:rsidR="00AD0381" w:rsidRDefault="006403E5" w:rsidP="004414E8">
      <w:pPr>
        <w:rPr>
          <w:rFonts w:ascii="Georgia" w:hAnsi="Georgia" w:cs="Arial"/>
          <w:i/>
        </w:rPr>
      </w:pPr>
      <w:r>
        <w:rPr>
          <w:rFonts w:ascii="Georgia" w:hAnsi="Georgia" w:cs="Arial"/>
          <w:i/>
        </w:rPr>
        <w:t>4</w:t>
      </w:r>
      <w:r w:rsidR="00911505">
        <w:rPr>
          <w:rFonts w:ascii="Georgia" w:hAnsi="Georgia" w:cs="Arial"/>
          <w:i/>
        </w:rPr>
        <w:t xml:space="preserve">) </w:t>
      </w:r>
      <w:r w:rsidR="00AD0381">
        <w:rPr>
          <w:rFonts w:ascii="Georgia" w:hAnsi="Georgia" w:cs="Arial"/>
          <w:i/>
        </w:rPr>
        <w:t>Providing Varied and Thoughtful Programming</w:t>
      </w:r>
    </w:p>
    <w:p w:rsidR="00AD0381" w:rsidRDefault="00AD0381" w:rsidP="004414E8">
      <w:pPr>
        <w:rPr>
          <w:rFonts w:ascii="Georgia" w:hAnsi="Georgia" w:cs="Arial"/>
          <w:i/>
        </w:rPr>
      </w:pPr>
    </w:p>
    <w:p w:rsidR="00AD0381" w:rsidRPr="00AD0381" w:rsidRDefault="0051398B" w:rsidP="00AD0381">
      <w:pPr>
        <w:rPr>
          <w:rFonts w:ascii="Georgia" w:hAnsi="Georgia" w:cs="Arial"/>
          <w:i/>
        </w:rPr>
      </w:pPr>
      <w:r>
        <w:rPr>
          <w:rFonts w:ascii="Georgia" w:hAnsi="Georgia" w:cs="Arial"/>
          <w:i/>
        </w:rPr>
        <w:t xml:space="preserve">Social and </w:t>
      </w:r>
      <w:r w:rsidR="00AD0381" w:rsidRPr="00AD0381">
        <w:rPr>
          <w:rFonts w:ascii="Georgia" w:hAnsi="Georgia" w:cs="Arial"/>
          <w:i/>
        </w:rPr>
        <w:t>Cultural Programming</w:t>
      </w:r>
    </w:p>
    <w:p w:rsidR="0051398B" w:rsidRDefault="0051398B" w:rsidP="004414E8">
      <w:pPr>
        <w:rPr>
          <w:rFonts w:ascii="Georgia" w:hAnsi="Georgia" w:cs="Arial"/>
        </w:rPr>
      </w:pPr>
      <w:r>
        <w:rPr>
          <w:rFonts w:ascii="Georgia" w:hAnsi="Georgia" w:cs="Arial"/>
        </w:rPr>
        <w:t xml:space="preserve">Exit Interviews and Questionnaires each year indicate the importance of social and cultural programming, especially trips to the theatre, symphony, and museums.  In 12-13 Honors students had the opportunity to see numerous plays, including </w:t>
      </w:r>
      <w:r w:rsidRPr="007E4F25">
        <w:rPr>
          <w:rFonts w:ascii="Georgia" w:hAnsi="Georgia" w:cs="Arial"/>
          <w:i/>
        </w:rPr>
        <w:t>Memphis</w:t>
      </w:r>
      <w:r>
        <w:rPr>
          <w:rFonts w:ascii="Georgia" w:hAnsi="Georgia" w:cs="Arial"/>
        </w:rPr>
        <w:t xml:space="preserve">, </w:t>
      </w:r>
      <w:r w:rsidRPr="007E4F25">
        <w:rPr>
          <w:rFonts w:ascii="Georgia" w:hAnsi="Georgia" w:cs="Arial"/>
          <w:i/>
        </w:rPr>
        <w:t>Fences</w:t>
      </w:r>
      <w:r>
        <w:rPr>
          <w:rFonts w:ascii="Georgia" w:hAnsi="Georgia" w:cs="Arial"/>
        </w:rPr>
        <w:t xml:space="preserve">, and </w:t>
      </w:r>
      <w:r w:rsidRPr="007E4F25">
        <w:rPr>
          <w:rFonts w:ascii="Georgia" w:hAnsi="Georgia" w:cs="Arial"/>
          <w:i/>
        </w:rPr>
        <w:t>Romeo and Juliet</w:t>
      </w:r>
      <w:r>
        <w:rPr>
          <w:rFonts w:ascii="Georgia" w:hAnsi="Georgia" w:cs="Arial"/>
        </w:rPr>
        <w:t xml:space="preserve">.  A special treat included </w:t>
      </w:r>
      <w:r w:rsidR="007E4F25">
        <w:rPr>
          <w:rFonts w:ascii="Georgia" w:hAnsi="Georgia" w:cs="Arial"/>
        </w:rPr>
        <w:t xml:space="preserve">a visit to </w:t>
      </w:r>
      <w:r w:rsidR="007E4F25" w:rsidRPr="007E4F25">
        <w:rPr>
          <w:rFonts w:ascii="Georgia" w:hAnsi="Georgia" w:cs="Arial"/>
          <w:i/>
        </w:rPr>
        <w:t>Becoming Van Gogh</w:t>
      </w:r>
      <w:r w:rsidR="007E4F25">
        <w:rPr>
          <w:rFonts w:ascii="Georgia" w:hAnsi="Georgia" w:cs="Arial"/>
        </w:rPr>
        <w:t xml:space="preserve"> </w:t>
      </w:r>
      <w:r>
        <w:rPr>
          <w:rFonts w:ascii="Georgia" w:hAnsi="Georgia" w:cs="Arial"/>
        </w:rPr>
        <w:t>at the Denver Art Museum</w:t>
      </w:r>
      <w:r w:rsidR="007E4F25">
        <w:rPr>
          <w:rFonts w:ascii="Georgia" w:hAnsi="Georgia" w:cs="Arial"/>
        </w:rPr>
        <w:t xml:space="preserve">, </w:t>
      </w:r>
      <w:r>
        <w:rPr>
          <w:rFonts w:ascii="Georgia" w:hAnsi="Georgia" w:cs="Arial"/>
        </w:rPr>
        <w:t xml:space="preserve">the only US display of </w:t>
      </w:r>
      <w:r w:rsidR="007E4F25">
        <w:rPr>
          <w:rFonts w:ascii="Georgia" w:hAnsi="Georgia" w:cs="Arial"/>
        </w:rPr>
        <w:t>the</w:t>
      </w:r>
      <w:r>
        <w:rPr>
          <w:rFonts w:ascii="Georgia" w:hAnsi="Georgia" w:cs="Arial"/>
        </w:rPr>
        <w:t xml:space="preserve"> exhibit exploring Van Gogh’s development as an artist.  </w:t>
      </w:r>
      <w:r w:rsidR="006403E5">
        <w:rPr>
          <w:rFonts w:ascii="Georgia" w:hAnsi="Georgia" w:cs="Arial"/>
        </w:rPr>
        <w:t xml:space="preserve">Socially, students had </w:t>
      </w:r>
      <w:bookmarkStart w:id="10" w:name="_GoBack"/>
      <w:bookmarkEnd w:id="10"/>
      <w:r w:rsidR="006403E5">
        <w:rPr>
          <w:rFonts w:ascii="Georgia" w:hAnsi="Georgia" w:cs="Arial"/>
        </w:rPr>
        <w:t xml:space="preserve">the opportunity to visit at our Honors Picnic and our Honors Banquet, which had </w:t>
      </w:r>
      <w:r w:rsidR="006403E5">
        <w:rPr>
          <w:rFonts w:ascii="Georgia" w:hAnsi="Georgia" w:cs="Arial"/>
        </w:rPr>
        <w:lastRenderedPageBreak/>
        <w:t xml:space="preserve">as guest speaker History Professor Susan Schulten.  As discussed below, the Book Group and Voltaire Society allowed students to set their own agenda.  </w:t>
      </w:r>
      <w:r w:rsidR="00E10E3E">
        <w:rPr>
          <w:rFonts w:ascii="Georgia" w:hAnsi="Georgia" w:cs="Arial"/>
        </w:rPr>
        <w:t xml:space="preserve">A complete list of activities and number of recorded attendees is included as </w:t>
      </w:r>
      <w:r w:rsidR="00E10E3E" w:rsidRPr="00F2516B">
        <w:rPr>
          <w:rFonts w:ascii="Georgia" w:hAnsi="Georgia" w:cs="Arial"/>
        </w:rPr>
        <w:t xml:space="preserve">Appendix </w:t>
      </w:r>
      <w:r w:rsidR="00617FBA">
        <w:rPr>
          <w:rFonts w:ascii="Georgia" w:hAnsi="Georgia" w:cs="Arial"/>
        </w:rPr>
        <w:t>G</w:t>
      </w:r>
      <w:r w:rsidR="00E10E3E">
        <w:rPr>
          <w:rFonts w:ascii="Georgia" w:hAnsi="Georgia" w:cs="Arial"/>
        </w:rPr>
        <w:t xml:space="preserve">.  </w:t>
      </w:r>
    </w:p>
    <w:p w:rsidR="00C516A7" w:rsidRDefault="00C516A7" w:rsidP="003A5780">
      <w:pPr>
        <w:rPr>
          <w:rFonts w:ascii="Georgia" w:hAnsi="Georgia" w:cs="Arial"/>
        </w:rPr>
      </w:pPr>
    </w:p>
    <w:p w:rsidR="00E807E4" w:rsidRDefault="006403E5" w:rsidP="00D01C7D">
      <w:pPr>
        <w:rPr>
          <w:rFonts w:ascii="Georgia" w:hAnsi="Georgia" w:cs="Arial"/>
          <w:i/>
        </w:rPr>
      </w:pPr>
      <w:r>
        <w:rPr>
          <w:rFonts w:ascii="Georgia" w:hAnsi="Georgia" w:cs="Arial"/>
          <w:i/>
        </w:rPr>
        <w:t>5</w:t>
      </w:r>
      <w:r w:rsidR="00AD0381">
        <w:rPr>
          <w:rFonts w:ascii="Georgia" w:hAnsi="Georgia" w:cs="Arial"/>
          <w:i/>
        </w:rPr>
        <w:t xml:space="preserve">) Providing Opportunities for </w:t>
      </w:r>
      <w:r w:rsidR="00E807E4" w:rsidRPr="008460FC">
        <w:rPr>
          <w:rFonts w:ascii="Georgia" w:hAnsi="Georgia" w:cs="Arial"/>
          <w:i/>
        </w:rPr>
        <w:t>Student Planning and Organization</w:t>
      </w:r>
    </w:p>
    <w:p w:rsidR="00741FAB" w:rsidRPr="008460FC" w:rsidRDefault="00741FAB" w:rsidP="00D01C7D">
      <w:pPr>
        <w:rPr>
          <w:rFonts w:ascii="Georgia" w:hAnsi="Georgia" w:cs="Arial"/>
          <w:i/>
        </w:rPr>
      </w:pPr>
    </w:p>
    <w:p w:rsidR="00E807E4" w:rsidRDefault="00741FAB" w:rsidP="00D01C7D">
      <w:pPr>
        <w:rPr>
          <w:rFonts w:ascii="Georgia" w:hAnsi="Georgia" w:cs="Arial"/>
          <w:i/>
        </w:rPr>
      </w:pPr>
      <w:r w:rsidRPr="00741FAB">
        <w:rPr>
          <w:rFonts w:ascii="Georgia" w:hAnsi="Georgia" w:cs="Arial"/>
          <w:i/>
        </w:rPr>
        <w:t>Constitution Day</w:t>
      </w:r>
    </w:p>
    <w:p w:rsidR="00FD5803" w:rsidRDefault="00FD5803" w:rsidP="00D01C7D">
      <w:pPr>
        <w:rPr>
          <w:rFonts w:ascii="Georgia" w:hAnsi="Georgia" w:cs="Arial"/>
          <w:i/>
        </w:rPr>
      </w:pPr>
      <w:r w:rsidRPr="00FD5803">
        <w:rPr>
          <w:rFonts w:ascii="Georgia" w:hAnsi="Georgia" w:cs="Arial"/>
        </w:rPr>
        <w:t>For the second year, Honors has provided the only recognition on campus of the September 17 Constitution Day.  This year, Brittany Vincente organized an arts and crafts event in the Cave.  Over the course of the day, students created a collage including passages and sections of the document.  The result is housed in the Cave</w:t>
      </w:r>
      <w:r>
        <w:rPr>
          <w:rFonts w:ascii="Georgia" w:hAnsi="Georgia" w:cs="Arial"/>
          <w:i/>
        </w:rPr>
        <w:t>.</w:t>
      </w:r>
    </w:p>
    <w:p w:rsidR="00741FAB" w:rsidRPr="00741FAB" w:rsidRDefault="00741FAB" w:rsidP="00D01C7D">
      <w:pPr>
        <w:rPr>
          <w:rFonts w:ascii="Georgia" w:hAnsi="Georgia" w:cs="Arial"/>
          <w:i/>
        </w:rPr>
      </w:pPr>
    </w:p>
    <w:p w:rsidR="008460FC" w:rsidRPr="008460FC" w:rsidRDefault="003622A3" w:rsidP="00D01C7D">
      <w:pPr>
        <w:rPr>
          <w:rFonts w:ascii="Georgia" w:hAnsi="Georgia" w:cs="Arial"/>
          <w:i/>
        </w:rPr>
      </w:pPr>
      <w:r w:rsidRPr="008460FC">
        <w:rPr>
          <w:rFonts w:ascii="Georgia" w:hAnsi="Georgia" w:cs="Arial"/>
          <w:i/>
        </w:rPr>
        <w:t xml:space="preserve">The Voltaire Society </w:t>
      </w:r>
    </w:p>
    <w:p w:rsidR="004446A3" w:rsidRDefault="0058452F" w:rsidP="00D01C7D">
      <w:pPr>
        <w:rPr>
          <w:rFonts w:ascii="Georgia" w:hAnsi="Georgia" w:cs="Arial"/>
        </w:rPr>
      </w:pPr>
      <w:r>
        <w:rPr>
          <w:rFonts w:ascii="Georgia" w:hAnsi="Georgia" w:cs="Arial"/>
        </w:rPr>
        <w:t xml:space="preserve">The </w:t>
      </w:r>
      <w:r w:rsidR="008460FC">
        <w:rPr>
          <w:rFonts w:ascii="Georgia" w:hAnsi="Georgia" w:cs="Arial"/>
        </w:rPr>
        <w:t>Voltaire</w:t>
      </w:r>
      <w:r w:rsidR="006403E5">
        <w:rPr>
          <w:rFonts w:ascii="Georgia" w:hAnsi="Georgia" w:cs="Arial"/>
        </w:rPr>
        <w:t xml:space="preserve"> </w:t>
      </w:r>
      <w:r>
        <w:rPr>
          <w:rFonts w:ascii="Georgia" w:hAnsi="Georgia" w:cs="Arial"/>
        </w:rPr>
        <w:t xml:space="preserve">Society </w:t>
      </w:r>
      <w:r w:rsidR="006403E5">
        <w:rPr>
          <w:rFonts w:ascii="Georgia" w:hAnsi="Georgia" w:cs="Arial"/>
        </w:rPr>
        <w:t>has gained interest and involvement in the last two years, helped by the d</w:t>
      </w:r>
      <w:r w:rsidR="003622A3">
        <w:rPr>
          <w:rFonts w:ascii="Georgia" w:hAnsi="Georgia" w:cs="Arial"/>
        </w:rPr>
        <w:t>edicated leadership</w:t>
      </w:r>
      <w:r w:rsidR="006403E5">
        <w:rPr>
          <w:rFonts w:ascii="Georgia" w:hAnsi="Georgia" w:cs="Arial"/>
        </w:rPr>
        <w:t xml:space="preserve"> of </w:t>
      </w:r>
      <w:r w:rsidR="003622A3">
        <w:rPr>
          <w:rFonts w:ascii="Georgia" w:hAnsi="Georgia" w:cs="Arial"/>
        </w:rPr>
        <w:t xml:space="preserve">second-year </w:t>
      </w:r>
      <w:r w:rsidR="004446A3">
        <w:rPr>
          <w:rFonts w:ascii="Georgia" w:hAnsi="Georgia" w:cs="Arial"/>
        </w:rPr>
        <w:t>student Lanna Giauque.</w:t>
      </w:r>
      <w:r w:rsidR="003622A3">
        <w:rPr>
          <w:rFonts w:ascii="Georgia" w:hAnsi="Georgia" w:cs="Arial"/>
        </w:rPr>
        <w:t xml:space="preserve">  Two of their events attracted a large number of students:  the </w:t>
      </w:r>
      <w:r w:rsidR="00FD5803">
        <w:rPr>
          <w:rFonts w:ascii="Georgia" w:hAnsi="Georgia" w:cs="Arial"/>
        </w:rPr>
        <w:t xml:space="preserve">Buell Theatre’s performance of </w:t>
      </w:r>
      <w:r w:rsidR="00FD5803" w:rsidRPr="007E4F25">
        <w:rPr>
          <w:rFonts w:ascii="Georgia" w:hAnsi="Georgia" w:cs="Arial"/>
          <w:i/>
        </w:rPr>
        <w:t>War Horse</w:t>
      </w:r>
      <w:r w:rsidR="00FD5803">
        <w:rPr>
          <w:rFonts w:ascii="Georgia" w:hAnsi="Georgia" w:cs="Arial"/>
        </w:rPr>
        <w:t xml:space="preserve"> and </w:t>
      </w:r>
      <w:r w:rsidR="007E4F25" w:rsidRPr="007E4F25">
        <w:rPr>
          <w:rFonts w:ascii="Georgia" w:hAnsi="Georgia" w:cs="Arial"/>
          <w:i/>
        </w:rPr>
        <w:t>T</w:t>
      </w:r>
      <w:r w:rsidR="00FD5803" w:rsidRPr="007E4F25">
        <w:rPr>
          <w:rFonts w:ascii="Georgia" w:hAnsi="Georgia" w:cs="Arial"/>
          <w:i/>
        </w:rPr>
        <w:t>he Giver</w:t>
      </w:r>
      <w:r w:rsidR="00FD5803">
        <w:rPr>
          <w:rFonts w:ascii="Georgia" w:hAnsi="Georgia" w:cs="Arial"/>
        </w:rPr>
        <w:t xml:space="preserve"> at the DCPA.  The first event for the group was a community service project cleaning a</w:t>
      </w:r>
      <w:r w:rsidR="00E42331">
        <w:rPr>
          <w:rFonts w:ascii="Georgia" w:hAnsi="Georgia" w:cs="Arial"/>
        </w:rPr>
        <w:t xml:space="preserve"> Bear Creek</w:t>
      </w:r>
      <w:r w:rsidR="00FD5803">
        <w:rPr>
          <w:rFonts w:ascii="Georgia" w:hAnsi="Georgia" w:cs="Arial"/>
        </w:rPr>
        <w:t xml:space="preserve"> greenway, a good way to start the year and something we’d like to try again.  </w:t>
      </w:r>
      <w:r w:rsidR="003622A3">
        <w:rPr>
          <w:rFonts w:ascii="Georgia" w:hAnsi="Georgia" w:cs="Arial"/>
        </w:rPr>
        <w:t>Broomball continues as a Voltaire tradition</w:t>
      </w:r>
      <w:r w:rsidR="00FD5803">
        <w:rPr>
          <w:rFonts w:ascii="Georgia" w:hAnsi="Georgia" w:cs="Arial"/>
        </w:rPr>
        <w:t xml:space="preserve">.  Unfortunately, </w:t>
      </w:r>
      <w:r w:rsidR="00FD5803" w:rsidRPr="007E4F25">
        <w:rPr>
          <w:rFonts w:ascii="Georgia" w:hAnsi="Georgia" w:cs="Arial"/>
          <w:i/>
        </w:rPr>
        <w:t>Dining Out for Life</w:t>
      </w:r>
      <w:r w:rsidR="00FD5803">
        <w:rPr>
          <w:rFonts w:ascii="Georgia" w:hAnsi="Georgia" w:cs="Arial"/>
        </w:rPr>
        <w:t xml:space="preserve"> had to be cancelled this year because of Honors budget troubles.</w:t>
      </w:r>
      <w:r w:rsidR="003622A3">
        <w:rPr>
          <w:rFonts w:ascii="Georgia" w:hAnsi="Georgia" w:cs="Arial"/>
        </w:rPr>
        <w:t xml:space="preserve"> </w:t>
      </w:r>
    </w:p>
    <w:p w:rsidR="004446A3" w:rsidRDefault="004446A3" w:rsidP="00D01C7D">
      <w:pPr>
        <w:rPr>
          <w:rFonts w:ascii="Georgia" w:hAnsi="Georgia" w:cs="Arial"/>
        </w:rPr>
      </w:pPr>
    </w:p>
    <w:p w:rsidR="008460FC" w:rsidRPr="008460FC" w:rsidRDefault="00255BFC" w:rsidP="00D01C7D">
      <w:pPr>
        <w:rPr>
          <w:rFonts w:ascii="Georgia" w:hAnsi="Georgia" w:cs="Arial"/>
          <w:i/>
        </w:rPr>
      </w:pPr>
      <w:r w:rsidRPr="008460FC">
        <w:rPr>
          <w:rFonts w:ascii="Georgia" w:hAnsi="Georgia" w:cs="Arial"/>
          <w:i/>
        </w:rPr>
        <w:t xml:space="preserve">Honors/Pioneer Book Group </w:t>
      </w:r>
    </w:p>
    <w:p w:rsidR="003622A3" w:rsidRDefault="008460FC" w:rsidP="00D01C7D">
      <w:pPr>
        <w:rPr>
          <w:rFonts w:ascii="Georgia" w:hAnsi="Georgia" w:cs="Arial"/>
        </w:rPr>
      </w:pPr>
      <w:r>
        <w:rPr>
          <w:rFonts w:ascii="Georgia" w:hAnsi="Georgia" w:cs="Arial"/>
        </w:rPr>
        <w:t xml:space="preserve">The book group </w:t>
      </w:r>
      <w:r w:rsidR="00B35660">
        <w:rPr>
          <w:rFonts w:ascii="Georgia" w:hAnsi="Georgia" w:cs="Arial"/>
        </w:rPr>
        <w:t>continued to gain</w:t>
      </w:r>
      <w:r w:rsidR="004446A3">
        <w:rPr>
          <w:rFonts w:ascii="Georgia" w:hAnsi="Georgia" w:cs="Arial"/>
        </w:rPr>
        <w:t xml:space="preserve"> strength and consistency thanks to</w:t>
      </w:r>
      <w:r w:rsidR="003622A3">
        <w:rPr>
          <w:rFonts w:ascii="Georgia" w:hAnsi="Georgia" w:cs="Arial"/>
        </w:rPr>
        <w:t xml:space="preserve"> </w:t>
      </w:r>
      <w:r w:rsidR="004446A3">
        <w:rPr>
          <w:rFonts w:ascii="Georgia" w:hAnsi="Georgia" w:cs="Arial"/>
        </w:rPr>
        <w:t xml:space="preserve">President Gabe Goodman’s guidance and enthusiasm, and his decision to have students vote on the choice of books.  From </w:t>
      </w:r>
      <w:r w:rsidR="004446A3" w:rsidRPr="00FD5803">
        <w:rPr>
          <w:rFonts w:ascii="Georgia" w:hAnsi="Georgia" w:cs="Arial"/>
          <w:i/>
        </w:rPr>
        <w:t>American Psycho</w:t>
      </w:r>
      <w:r w:rsidR="004446A3">
        <w:rPr>
          <w:rFonts w:ascii="Georgia" w:hAnsi="Georgia" w:cs="Arial"/>
        </w:rPr>
        <w:t xml:space="preserve"> to </w:t>
      </w:r>
      <w:r w:rsidR="004446A3" w:rsidRPr="00FD5803">
        <w:rPr>
          <w:rFonts w:ascii="Georgia" w:hAnsi="Georgia" w:cs="Arial"/>
          <w:i/>
        </w:rPr>
        <w:t>House of Leaves</w:t>
      </w:r>
      <w:r w:rsidR="004446A3">
        <w:rPr>
          <w:rFonts w:ascii="Georgia" w:hAnsi="Georgia" w:cs="Arial"/>
        </w:rPr>
        <w:t>, the books led to lively discussion and debate.</w:t>
      </w:r>
      <w:r w:rsidR="006403E5">
        <w:rPr>
          <w:rFonts w:ascii="Georgia" w:hAnsi="Georgia" w:cs="Arial"/>
        </w:rPr>
        <w:t xml:space="preserve"> </w:t>
      </w:r>
    </w:p>
    <w:p w:rsidR="003622A3" w:rsidRDefault="003622A3" w:rsidP="00D01C7D">
      <w:pPr>
        <w:rPr>
          <w:rFonts w:ascii="Georgia" w:hAnsi="Georgia" w:cs="Arial"/>
        </w:rPr>
      </w:pPr>
    </w:p>
    <w:p w:rsidR="008460FC" w:rsidRPr="008460FC" w:rsidRDefault="008460FC" w:rsidP="003622A3">
      <w:pPr>
        <w:rPr>
          <w:rFonts w:ascii="Georgia" w:hAnsi="Georgia" w:cs="Arial"/>
          <w:i/>
        </w:rPr>
      </w:pPr>
      <w:r w:rsidRPr="008460FC">
        <w:rPr>
          <w:rFonts w:ascii="Georgia" w:hAnsi="Georgia" w:cs="Arial"/>
          <w:i/>
        </w:rPr>
        <w:t>Honors Council</w:t>
      </w:r>
    </w:p>
    <w:p w:rsidR="00D01C7D" w:rsidRDefault="003622A3" w:rsidP="00E70D95">
      <w:pPr>
        <w:rPr>
          <w:rFonts w:ascii="Georgia" w:hAnsi="Georgia" w:cs="Arial"/>
        </w:rPr>
      </w:pPr>
      <w:r>
        <w:rPr>
          <w:rFonts w:ascii="Georgia" w:hAnsi="Georgia" w:cs="Arial"/>
        </w:rPr>
        <w:t xml:space="preserve">Student involvement in the Honors Council was </w:t>
      </w:r>
      <w:r w:rsidR="004446A3">
        <w:rPr>
          <w:rFonts w:ascii="Georgia" w:hAnsi="Georgia" w:cs="Arial"/>
        </w:rPr>
        <w:t xml:space="preserve">better than in past years, thanks to the conscientious efforts of senior Haley Mulder and first year student Cameron </w:t>
      </w:r>
      <w:proofErr w:type="spellStart"/>
      <w:r w:rsidR="004446A3">
        <w:rPr>
          <w:rFonts w:ascii="Georgia" w:hAnsi="Georgia" w:cs="Arial"/>
        </w:rPr>
        <w:t>Hickert</w:t>
      </w:r>
      <w:proofErr w:type="spellEnd"/>
      <w:r w:rsidR="004446A3">
        <w:rPr>
          <w:rFonts w:ascii="Georgia" w:hAnsi="Georgia" w:cs="Arial"/>
        </w:rPr>
        <w:t xml:space="preserve">.  For the first time, our student representatives hosted a </w:t>
      </w:r>
      <w:r w:rsidR="006403E5">
        <w:rPr>
          <w:rFonts w:ascii="Georgia" w:hAnsi="Georgia" w:cs="Arial"/>
        </w:rPr>
        <w:t xml:space="preserve">meet-and-greet </w:t>
      </w:r>
      <w:r w:rsidR="004446A3">
        <w:rPr>
          <w:rFonts w:ascii="Georgia" w:hAnsi="Georgia" w:cs="Arial"/>
        </w:rPr>
        <w:t>discussion with their fellow honors students</w:t>
      </w:r>
      <w:r w:rsidR="00FD5803">
        <w:rPr>
          <w:rFonts w:ascii="Georgia" w:hAnsi="Georgia" w:cs="Arial"/>
        </w:rPr>
        <w:t xml:space="preserve"> (around 25 in attendance)</w:t>
      </w:r>
      <w:r w:rsidR="004446A3">
        <w:rPr>
          <w:rFonts w:ascii="Georgia" w:hAnsi="Georgia" w:cs="Arial"/>
        </w:rPr>
        <w:t xml:space="preserve">, a model we’d like to continue next year.  </w:t>
      </w:r>
      <w:r w:rsidR="009840CC">
        <w:rPr>
          <w:rFonts w:ascii="Georgia" w:hAnsi="Georgia" w:cs="Arial"/>
        </w:rPr>
        <w:t xml:space="preserve"> Efforts in this area will continue in 12-13, with candidates again introducing themselves at the September picnic and able to participate in the Honors Council meetings that will likely begin soon afterwards.</w:t>
      </w:r>
      <w:r>
        <w:rPr>
          <w:rFonts w:ascii="Georgia" w:hAnsi="Georgia" w:cs="Arial"/>
        </w:rPr>
        <w:t xml:space="preserve"> </w:t>
      </w:r>
    </w:p>
    <w:p w:rsidR="003C3735" w:rsidRDefault="003C3735" w:rsidP="00EB4A10">
      <w:pPr>
        <w:rPr>
          <w:rFonts w:ascii="Georgia" w:hAnsi="Georgia" w:cs="Arial"/>
        </w:rPr>
      </w:pPr>
    </w:p>
    <w:p w:rsidR="00B35660" w:rsidRDefault="00B35660">
      <w:pPr>
        <w:rPr>
          <w:rFonts w:ascii="Georgia" w:hAnsi="Georgia" w:cs="Arial"/>
        </w:rPr>
      </w:pPr>
    </w:p>
    <w:p w:rsidR="002D34A4" w:rsidRDefault="002D34A4">
      <w:pPr>
        <w:rPr>
          <w:rFonts w:ascii="Georgia" w:hAnsi="Georgia" w:cs="Arial"/>
        </w:rPr>
      </w:pPr>
      <w:r>
        <w:rPr>
          <w:rFonts w:ascii="Georgia" w:hAnsi="Georgia" w:cs="Arial"/>
        </w:rPr>
        <w:br w:type="page"/>
      </w:r>
    </w:p>
    <w:p w:rsidR="00C91A1E" w:rsidRPr="00442E7B" w:rsidRDefault="00C91A1E">
      <w:pPr>
        <w:rPr>
          <w:rFonts w:ascii="Georgia" w:hAnsi="Georgia" w:cs="Arial"/>
        </w:rPr>
      </w:pPr>
    </w:p>
    <w:p w:rsidR="003B042A" w:rsidRPr="00743CAF" w:rsidRDefault="00C91A1E" w:rsidP="005350A1">
      <w:pPr>
        <w:jc w:val="center"/>
        <w:rPr>
          <w:rFonts w:ascii="Georgia" w:hAnsi="Georgia" w:cs="Arial"/>
          <w:b/>
        </w:rPr>
      </w:pPr>
      <w:r w:rsidRPr="00743CAF">
        <w:rPr>
          <w:rFonts w:ascii="Georgia" w:hAnsi="Georgia" w:cs="Arial"/>
          <w:b/>
        </w:rPr>
        <w:t>Appendix A: Honors Council</w:t>
      </w:r>
      <w:r w:rsidR="005350A1" w:rsidRPr="00743CAF">
        <w:rPr>
          <w:rFonts w:ascii="Georgia" w:hAnsi="Georgia" w:cs="Arial"/>
        </w:rPr>
        <w:t xml:space="preserve"> </w:t>
      </w:r>
      <w:r w:rsidR="005350A1" w:rsidRPr="00743CAF">
        <w:rPr>
          <w:rFonts w:ascii="Georgia" w:hAnsi="Georgia" w:cs="Arial"/>
          <w:b/>
        </w:rPr>
        <w:t xml:space="preserve">for </w:t>
      </w:r>
      <w:r w:rsidR="00A007D1" w:rsidRPr="00743CAF">
        <w:rPr>
          <w:rFonts w:ascii="Georgia" w:hAnsi="Georgia" w:cs="Arial"/>
          <w:b/>
        </w:rPr>
        <w:t>20</w:t>
      </w:r>
      <w:r w:rsidR="004B2393" w:rsidRPr="00743CAF">
        <w:rPr>
          <w:rFonts w:ascii="Georgia" w:hAnsi="Georgia" w:cs="Arial"/>
          <w:b/>
        </w:rPr>
        <w:t>1</w:t>
      </w:r>
      <w:r w:rsidR="00165630">
        <w:rPr>
          <w:rFonts w:ascii="Georgia" w:hAnsi="Georgia" w:cs="Arial"/>
          <w:b/>
        </w:rPr>
        <w:t>2</w:t>
      </w:r>
      <w:r w:rsidR="00A007D1" w:rsidRPr="00743CAF">
        <w:rPr>
          <w:rFonts w:ascii="Georgia" w:hAnsi="Georgia" w:cs="Arial"/>
          <w:b/>
        </w:rPr>
        <w:t>-201</w:t>
      </w:r>
      <w:r w:rsidR="00165630">
        <w:rPr>
          <w:rFonts w:ascii="Georgia" w:hAnsi="Georgia" w:cs="Arial"/>
          <w:b/>
        </w:rPr>
        <w:t>3</w:t>
      </w:r>
    </w:p>
    <w:p w:rsidR="004B2393" w:rsidRPr="00743CAF" w:rsidRDefault="004B2393" w:rsidP="004B2393">
      <w:pPr>
        <w:rPr>
          <w:rFonts w:ascii="Georgia" w:hAnsi="Georgia"/>
        </w:rPr>
      </w:pPr>
    </w:p>
    <w:p w:rsidR="00165630" w:rsidRDefault="004B2393" w:rsidP="004B2393">
      <w:pPr>
        <w:rPr>
          <w:rFonts w:ascii="Georgia" w:hAnsi="Georgia"/>
        </w:rPr>
      </w:pPr>
      <w:r w:rsidRPr="00743CAF">
        <w:rPr>
          <w:rFonts w:ascii="Georgia" w:hAnsi="Georgia"/>
          <w:b/>
        </w:rPr>
        <w:t>Director</w:t>
      </w:r>
      <w:r w:rsidRPr="00743CAF">
        <w:rPr>
          <w:rFonts w:ascii="Georgia" w:hAnsi="Georgia"/>
        </w:rPr>
        <w:t xml:space="preserve">: </w:t>
      </w:r>
      <w:r w:rsidR="00165630">
        <w:rPr>
          <w:rFonts w:ascii="Georgia" w:hAnsi="Georgia"/>
        </w:rPr>
        <w:t>George Potts</w:t>
      </w:r>
      <w:r w:rsidRPr="00743CAF">
        <w:rPr>
          <w:rFonts w:ascii="Georgia" w:hAnsi="Georgia"/>
        </w:rPr>
        <w:t xml:space="preserve"> (</w:t>
      </w:r>
      <w:hyperlink r:id="rId9" w:history="1">
        <w:r w:rsidR="00165630" w:rsidRPr="00B3517F">
          <w:rPr>
            <w:rStyle w:val="Hyperlink"/>
            <w:rFonts w:ascii="Georgia" w:hAnsi="Georgia"/>
          </w:rPr>
          <w:t>george.potts@du.edu</w:t>
        </w:r>
      </w:hyperlink>
      <w:r w:rsidR="00165630">
        <w:rPr>
          <w:rFonts w:ascii="Georgia" w:hAnsi="Georgia"/>
        </w:rPr>
        <w:t>)</w:t>
      </w:r>
    </w:p>
    <w:p w:rsidR="004B2393" w:rsidRPr="00743CAF" w:rsidRDefault="00165630" w:rsidP="004B2393">
      <w:pPr>
        <w:rPr>
          <w:rFonts w:ascii="Georgia" w:hAnsi="Georgia"/>
        </w:rPr>
      </w:pPr>
      <w:r w:rsidRPr="00165630">
        <w:rPr>
          <w:rFonts w:ascii="Georgia" w:hAnsi="Georgia"/>
          <w:b/>
        </w:rPr>
        <w:t>Associate</w:t>
      </w:r>
      <w:r w:rsidR="004B2393" w:rsidRPr="00743CAF">
        <w:rPr>
          <w:rFonts w:ascii="Georgia" w:hAnsi="Georgia"/>
          <w:b/>
        </w:rPr>
        <w:t xml:space="preserve"> Director:</w:t>
      </w:r>
      <w:r w:rsidR="004B2393" w:rsidRPr="00743CAF">
        <w:rPr>
          <w:rFonts w:ascii="Georgia" w:hAnsi="Georgia"/>
        </w:rPr>
        <w:t xml:space="preserve"> Shawn Alfrey (</w:t>
      </w:r>
      <w:hyperlink r:id="rId10" w:history="1">
        <w:r w:rsidRPr="00B3517F">
          <w:rPr>
            <w:rStyle w:val="Hyperlink"/>
            <w:rFonts w:ascii="Georgia" w:hAnsi="Georgia"/>
          </w:rPr>
          <w:t>shawn.alfrey@du.ed</w:t>
        </w:r>
      </w:hyperlink>
      <w:r w:rsidR="004B2393" w:rsidRPr="00743CAF">
        <w:rPr>
          <w:rFonts w:ascii="Georgia" w:hAnsi="Georgia"/>
        </w:rPr>
        <w:t>)</w:t>
      </w:r>
    </w:p>
    <w:p w:rsidR="004B2393" w:rsidRPr="00743CAF" w:rsidRDefault="004B2393" w:rsidP="004B2393">
      <w:pPr>
        <w:rPr>
          <w:rFonts w:ascii="Georgia" w:hAnsi="Georgia"/>
        </w:rPr>
      </w:pPr>
    </w:p>
    <w:p w:rsidR="00743CAF" w:rsidRPr="00743CAF" w:rsidRDefault="00743CAF" w:rsidP="00743CAF">
      <w:pPr>
        <w:rPr>
          <w:rFonts w:ascii="Georgia" w:hAnsi="Georgia"/>
          <w:b/>
        </w:rPr>
      </w:pPr>
      <w:r w:rsidRPr="00743CAF">
        <w:rPr>
          <w:rFonts w:ascii="Georgia" w:hAnsi="Georgia"/>
          <w:b/>
        </w:rPr>
        <w:t>Arts/Humanities</w:t>
      </w:r>
    </w:p>
    <w:p w:rsidR="00743CAF" w:rsidRPr="00743CAF" w:rsidRDefault="00743CAF" w:rsidP="00743CAF">
      <w:pPr>
        <w:ind w:left="720"/>
        <w:rPr>
          <w:rFonts w:ascii="Georgia" w:hAnsi="Georgia"/>
        </w:rPr>
      </w:pPr>
      <w:r w:rsidRPr="00743CAF">
        <w:rPr>
          <w:rFonts w:ascii="Georgia" w:hAnsi="Georgia"/>
        </w:rPr>
        <w:t xml:space="preserve">Susan Schulten, History, </w:t>
      </w:r>
      <w:hyperlink r:id="rId11" w:history="1">
        <w:r w:rsidRPr="00743CAF">
          <w:rPr>
            <w:rStyle w:val="Hyperlink"/>
            <w:rFonts w:ascii="Georgia" w:hAnsi="Georgia"/>
          </w:rPr>
          <w:t>susan.schulten@du.edu</w:t>
        </w:r>
      </w:hyperlink>
      <w:r w:rsidRPr="00743CAF">
        <w:rPr>
          <w:rFonts w:ascii="Georgia" w:hAnsi="Georgia"/>
        </w:rPr>
        <w:t>, class of 14, 1</w:t>
      </w:r>
      <w:r w:rsidRPr="00743CAF">
        <w:rPr>
          <w:rFonts w:ascii="Georgia" w:hAnsi="Georgia"/>
          <w:vertAlign w:val="superscript"/>
        </w:rPr>
        <w:t>st</w:t>
      </w:r>
      <w:r w:rsidRPr="00743CAF">
        <w:rPr>
          <w:rFonts w:ascii="Georgia" w:hAnsi="Georgia"/>
        </w:rPr>
        <w:t xml:space="preserve"> current term</w:t>
      </w:r>
    </w:p>
    <w:p w:rsidR="00743CAF" w:rsidRPr="00743CAF" w:rsidRDefault="00743CAF" w:rsidP="00743CAF">
      <w:pPr>
        <w:ind w:firstLine="720"/>
        <w:rPr>
          <w:rFonts w:ascii="Georgia" w:hAnsi="Georgia"/>
        </w:rPr>
      </w:pPr>
      <w:r w:rsidRPr="00743CAF">
        <w:rPr>
          <w:rFonts w:ascii="Georgia" w:hAnsi="Georgia"/>
        </w:rPr>
        <w:t xml:space="preserve">Susan </w:t>
      </w:r>
      <w:proofErr w:type="spellStart"/>
      <w:r w:rsidRPr="00743CAF">
        <w:rPr>
          <w:rFonts w:ascii="Georgia" w:hAnsi="Georgia"/>
        </w:rPr>
        <w:t>Stakel</w:t>
      </w:r>
      <w:proofErr w:type="spellEnd"/>
      <w:r w:rsidRPr="00743CAF">
        <w:rPr>
          <w:rFonts w:ascii="Georgia" w:hAnsi="Georgia"/>
        </w:rPr>
        <w:t xml:space="preserve">, French, </w:t>
      </w:r>
      <w:hyperlink r:id="rId12" w:history="1">
        <w:r w:rsidRPr="00743CAF">
          <w:rPr>
            <w:rStyle w:val="Hyperlink"/>
            <w:rFonts w:ascii="Georgia" w:hAnsi="Georgia"/>
          </w:rPr>
          <w:t>sstakel@du.edu</w:t>
        </w:r>
      </w:hyperlink>
      <w:r w:rsidRPr="00743CAF">
        <w:rPr>
          <w:rFonts w:ascii="Georgia" w:hAnsi="Georgia"/>
        </w:rPr>
        <w:t>, class of 13, first term</w:t>
      </w:r>
    </w:p>
    <w:p w:rsidR="00743CAF" w:rsidRPr="00743CAF" w:rsidRDefault="00743CAF" w:rsidP="00743CAF">
      <w:pPr>
        <w:ind w:firstLine="720"/>
        <w:rPr>
          <w:rFonts w:ascii="Georgia" w:hAnsi="Georgia"/>
        </w:rPr>
      </w:pPr>
    </w:p>
    <w:p w:rsidR="00743CAF" w:rsidRPr="00743CAF" w:rsidRDefault="00743CAF" w:rsidP="00743CAF">
      <w:pPr>
        <w:rPr>
          <w:rFonts w:ascii="Georgia" w:hAnsi="Georgia"/>
          <w:b/>
        </w:rPr>
      </w:pPr>
      <w:r w:rsidRPr="00743CAF">
        <w:rPr>
          <w:rFonts w:ascii="Georgia" w:hAnsi="Georgia"/>
          <w:b/>
        </w:rPr>
        <w:t>Daniels School of Business</w:t>
      </w:r>
    </w:p>
    <w:p w:rsidR="00743CAF" w:rsidRPr="00743CAF" w:rsidRDefault="00743CAF" w:rsidP="00743CAF">
      <w:pPr>
        <w:ind w:left="720"/>
        <w:rPr>
          <w:rFonts w:ascii="Georgia" w:hAnsi="Georgia"/>
        </w:rPr>
      </w:pPr>
      <w:r w:rsidRPr="00743CAF">
        <w:rPr>
          <w:rFonts w:ascii="Georgia" w:hAnsi="Georgia"/>
        </w:rPr>
        <w:t xml:space="preserve">Jeff Engelstad, </w:t>
      </w:r>
      <w:r w:rsidRPr="00743CAF">
        <w:rPr>
          <w:rStyle w:val="boldresults"/>
          <w:rFonts w:ascii="Georgia" w:hAnsi="Georgia"/>
        </w:rPr>
        <w:t xml:space="preserve">Real Estate/Const. Management, </w:t>
      </w:r>
      <w:hyperlink r:id="rId13" w:history="1">
        <w:r w:rsidRPr="00743CAF">
          <w:rPr>
            <w:rStyle w:val="Hyperlink"/>
            <w:rFonts w:ascii="Georgia" w:hAnsi="Georgia"/>
          </w:rPr>
          <w:t>jengelst@du.edu</w:t>
        </w:r>
      </w:hyperlink>
      <w:r w:rsidRPr="00743CAF">
        <w:rPr>
          <w:rFonts w:ascii="Georgia" w:hAnsi="Georgia"/>
        </w:rPr>
        <w:t xml:space="preserve">, class of 14, 1st current term </w:t>
      </w:r>
    </w:p>
    <w:p w:rsidR="00743CAF" w:rsidRPr="00743CAF" w:rsidRDefault="00743CAF" w:rsidP="00743CAF">
      <w:pPr>
        <w:rPr>
          <w:rFonts w:ascii="Georgia" w:hAnsi="Georgia"/>
        </w:rPr>
      </w:pPr>
      <w:r w:rsidRPr="00743CAF">
        <w:rPr>
          <w:rFonts w:ascii="Georgia" w:hAnsi="Georgia"/>
        </w:rPr>
        <w:tab/>
        <w:t xml:space="preserve">Theresa Conley, Marketing, </w:t>
      </w:r>
      <w:hyperlink r:id="rId14" w:history="1">
        <w:r w:rsidRPr="00743CAF">
          <w:rPr>
            <w:rStyle w:val="Hyperlink"/>
            <w:rFonts w:ascii="Georgia" w:hAnsi="Georgia"/>
          </w:rPr>
          <w:t>tconley@du.edu</w:t>
        </w:r>
      </w:hyperlink>
      <w:r w:rsidRPr="00743CAF">
        <w:rPr>
          <w:rFonts w:ascii="Georgia" w:hAnsi="Georgia"/>
        </w:rPr>
        <w:t>, class of 13, first term</w:t>
      </w:r>
    </w:p>
    <w:p w:rsidR="00743CAF" w:rsidRPr="00743CAF" w:rsidRDefault="00743CAF" w:rsidP="00743CAF">
      <w:pPr>
        <w:rPr>
          <w:rFonts w:ascii="Georgia" w:hAnsi="Georgia"/>
        </w:rPr>
      </w:pPr>
    </w:p>
    <w:p w:rsidR="00743CAF" w:rsidRPr="00743CAF" w:rsidRDefault="00743CAF" w:rsidP="00743CAF">
      <w:pPr>
        <w:rPr>
          <w:rFonts w:ascii="Georgia" w:hAnsi="Georgia"/>
          <w:b/>
        </w:rPr>
      </w:pPr>
      <w:r w:rsidRPr="00743CAF">
        <w:rPr>
          <w:rFonts w:ascii="Georgia" w:hAnsi="Georgia"/>
          <w:b/>
        </w:rPr>
        <w:t>Engineering</w:t>
      </w:r>
    </w:p>
    <w:p w:rsidR="00743CAF" w:rsidRPr="00743CAF" w:rsidRDefault="00743CAF" w:rsidP="00743CAF">
      <w:pPr>
        <w:rPr>
          <w:rFonts w:ascii="Georgia" w:hAnsi="Georgia"/>
        </w:rPr>
      </w:pPr>
      <w:r w:rsidRPr="00743CAF">
        <w:rPr>
          <w:rFonts w:ascii="Georgia" w:hAnsi="Georgia"/>
        </w:rPr>
        <w:tab/>
        <w:t xml:space="preserve">Peter Laz, </w:t>
      </w:r>
      <w:r w:rsidRPr="00743CAF">
        <w:rPr>
          <w:rStyle w:val="boldresults"/>
          <w:rFonts w:ascii="Georgia" w:hAnsi="Georgia"/>
        </w:rPr>
        <w:t xml:space="preserve">Mechanical and Materials, </w:t>
      </w:r>
      <w:hyperlink r:id="rId15" w:history="1">
        <w:r w:rsidRPr="00743CAF">
          <w:rPr>
            <w:rStyle w:val="Hyperlink"/>
            <w:rFonts w:ascii="Georgia" w:hAnsi="Georgia"/>
          </w:rPr>
          <w:t>plaz@du.edu</w:t>
        </w:r>
      </w:hyperlink>
      <w:r w:rsidRPr="00743CAF">
        <w:rPr>
          <w:rFonts w:ascii="Georgia" w:hAnsi="Georgia"/>
        </w:rPr>
        <w:t>, class of 13, third term</w:t>
      </w:r>
    </w:p>
    <w:p w:rsidR="00743CAF" w:rsidRPr="00743CAF" w:rsidRDefault="00165630" w:rsidP="00743CAF">
      <w:pPr>
        <w:ind w:left="720"/>
        <w:rPr>
          <w:rFonts w:ascii="Georgia" w:hAnsi="Georgia"/>
        </w:rPr>
      </w:pPr>
      <w:r>
        <w:rPr>
          <w:rFonts w:ascii="Georgia" w:hAnsi="Georgia"/>
        </w:rPr>
        <w:t xml:space="preserve">David </w:t>
      </w:r>
      <w:proofErr w:type="gramStart"/>
      <w:r>
        <w:rPr>
          <w:rFonts w:ascii="Georgia" w:hAnsi="Georgia"/>
        </w:rPr>
        <w:t>Gao</w:t>
      </w:r>
      <w:proofErr w:type="gramEnd"/>
      <w:r>
        <w:rPr>
          <w:rFonts w:ascii="Georgia" w:hAnsi="Georgia"/>
        </w:rPr>
        <w:t>,</w:t>
      </w:r>
      <w:r w:rsidR="00743CAF" w:rsidRPr="00743CAF">
        <w:rPr>
          <w:rFonts w:ascii="Georgia" w:hAnsi="Georgia"/>
        </w:rPr>
        <w:t xml:space="preserve"> Electrical and Computer </w:t>
      </w:r>
      <w:r w:rsidR="00743CAF" w:rsidRPr="00743CAF">
        <w:rPr>
          <w:rStyle w:val="hl"/>
          <w:rFonts w:ascii="Georgia" w:hAnsi="Georgia"/>
        </w:rPr>
        <w:t xml:space="preserve">Engineering, </w:t>
      </w:r>
      <w:hyperlink r:id="rId16" w:history="1">
        <w:r w:rsidRPr="00B3517F">
          <w:rPr>
            <w:rStyle w:val="Hyperlink"/>
            <w:rFonts w:ascii="Georgia" w:hAnsi="Georgia"/>
          </w:rPr>
          <w:t>david.gao@du.edu</w:t>
        </w:r>
      </w:hyperlink>
      <w:r>
        <w:rPr>
          <w:rStyle w:val="hl"/>
          <w:rFonts w:ascii="Georgia" w:hAnsi="Georgia"/>
        </w:rPr>
        <w:t xml:space="preserve">, </w:t>
      </w:r>
      <w:r w:rsidR="00743CAF" w:rsidRPr="00743CAF">
        <w:rPr>
          <w:rFonts w:ascii="Georgia" w:hAnsi="Georgia"/>
        </w:rPr>
        <w:t>class of 12, first term</w:t>
      </w:r>
    </w:p>
    <w:p w:rsidR="00743CAF" w:rsidRPr="00743CAF" w:rsidRDefault="00743CAF" w:rsidP="00743CAF">
      <w:pPr>
        <w:rPr>
          <w:rFonts w:ascii="Georgia" w:hAnsi="Georgia"/>
        </w:rPr>
      </w:pPr>
    </w:p>
    <w:p w:rsidR="00743CAF" w:rsidRPr="00743CAF" w:rsidRDefault="00743CAF" w:rsidP="00743CAF">
      <w:pPr>
        <w:rPr>
          <w:rFonts w:ascii="Georgia" w:hAnsi="Georgia"/>
          <w:b/>
        </w:rPr>
      </w:pPr>
      <w:r w:rsidRPr="00743CAF">
        <w:rPr>
          <w:rFonts w:ascii="Georgia" w:hAnsi="Georgia"/>
          <w:b/>
        </w:rPr>
        <w:t xml:space="preserve">International Studies </w:t>
      </w:r>
    </w:p>
    <w:p w:rsidR="00743CAF" w:rsidRPr="00743CAF" w:rsidRDefault="00743CAF" w:rsidP="00743CAF">
      <w:pPr>
        <w:ind w:firstLine="720"/>
        <w:rPr>
          <w:rFonts w:ascii="Georgia" w:hAnsi="Georgia"/>
        </w:rPr>
      </w:pPr>
      <w:r w:rsidRPr="00743CAF">
        <w:rPr>
          <w:rFonts w:ascii="Georgia" w:hAnsi="Georgia"/>
        </w:rPr>
        <w:t xml:space="preserve">Kevin Archer, (INTS), </w:t>
      </w:r>
      <w:hyperlink r:id="rId17" w:history="1">
        <w:r w:rsidRPr="00743CAF">
          <w:rPr>
            <w:rStyle w:val="Hyperlink"/>
            <w:rFonts w:ascii="Georgia" w:hAnsi="Georgia"/>
          </w:rPr>
          <w:t>karcher@du.edu</w:t>
        </w:r>
      </w:hyperlink>
      <w:r w:rsidRPr="00743CAF">
        <w:rPr>
          <w:rFonts w:ascii="Georgia" w:hAnsi="Georgia"/>
        </w:rPr>
        <w:t xml:space="preserve">, class of 14, first term </w:t>
      </w:r>
    </w:p>
    <w:p w:rsidR="00743CAF" w:rsidRPr="00743CAF" w:rsidRDefault="00743CAF" w:rsidP="00743CAF">
      <w:pPr>
        <w:ind w:firstLine="720"/>
        <w:rPr>
          <w:rFonts w:ascii="Georgia" w:hAnsi="Georgia"/>
        </w:rPr>
      </w:pPr>
      <w:r w:rsidRPr="00743CAF">
        <w:rPr>
          <w:rFonts w:ascii="Georgia" w:hAnsi="Georgia"/>
        </w:rPr>
        <w:t xml:space="preserve">Jonathan Adelman (INTS), </w:t>
      </w:r>
      <w:hyperlink r:id="rId18" w:history="1">
        <w:r w:rsidRPr="00743CAF">
          <w:rPr>
            <w:rStyle w:val="Hyperlink"/>
            <w:rFonts w:ascii="Georgia" w:hAnsi="Georgia"/>
          </w:rPr>
          <w:t>jadelman@du.edu</w:t>
        </w:r>
      </w:hyperlink>
      <w:r w:rsidRPr="00743CAF">
        <w:rPr>
          <w:rFonts w:ascii="Georgia" w:hAnsi="Georgia"/>
        </w:rPr>
        <w:t>, class of 12, first term</w:t>
      </w:r>
    </w:p>
    <w:p w:rsidR="00743CAF" w:rsidRPr="00743CAF" w:rsidRDefault="00743CAF" w:rsidP="00743CAF">
      <w:pPr>
        <w:ind w:firstLine="720"/>
        <w:rPr>
          <w:rFonts w:ascii="Georgia" w:hAnsi="Georgia"/>
        </w:rPr>
      </w:pPr>
    </w:p>
    <w:p w:rsidR="00743CAF" w:rsidRPr="00743CAF" w:rsidRDefault="00743CAF" w:rsidP="00743CAF">
      <w:pPr>
        <w:rPr>
          <w:rFonts w:ascii="Georgia" w:hAnsi="Georgia"/>
          <w:b/>
        </w:rPr>
      </w:pPr>
      <w:r w:rsidRPr="00743CAF">
        <w:rPr>
          <w:rFonts w:ascii="Georgia" w:hAnsi="Georgia"/>
          <w:b/>
        </w:rPr>
        <w:t>Natural Sciences</w:t>
      </w:r>
    </w:p>
    <w:p w:rsidR="00743CAF" w:rsidRPr="00743CAF" w:rsidRDefault="00743CAF" w:rsidP="00743CAF">
      <w:pPr>
        <w:ind w:left="720"/>
        <w:rPr>
          <w:rStyle w:val="boldresults"/>
          <w:rFonts w:ascii="Georgia" w:hAnsi="Georgia"/>
        </w:rPr>
      </w:pPr>
      <w:r w:rsidRPr="00743CAF">
        <w:rPr>
          <w:rFonts w:ascii="Georgia" w:hAnsi="Georgia"/>
        </w:rPr>
        <w:t xml:space="preserve">Mike Daniels, </w:t>
      </w:r>
      <w:r w:rsidRPr="00743CAF">
        <w:rPr>
          <w:rStyle w:val="boldresults"/>
          <w:rFonts w:ascii="Georgia" w:hAnsi="Georgia"/>
        </w:rPr>
        <w:t xml:space="preserve">Geography, </w:t>
      </w:r>
      <w:hyperlink r:id="rId19" w:history="1">
        <w:r w:rsidR="000D0313" w:rsidRPr="00B3517F">
          <w:rPr>
            <w:rStyle w:val="Hyperlink"/>
            <w:rFonts w:ascii="Georgia" w:hAnsi="Georgia"/>
          </w:rPr>
          <w:t>j.michael.daniels@du.edu</w:t>
        </w:r>
      </w:hyperlink>
      <w:r w:rsidRPr="00743CAF">
        <w:rPr>
          <w:rStyle w:val="boldresults"/>
          <w:rFonts w:ascii="Georgia" w:hAnsi="Georgia"/>
        </w:rPr>
        <w:t>, class of 14, second term</w:t>
      </w:r>
    </w:p>
    <w:p w:rsidR="00743CAF" w:rsidRPr="00743CAF" w:rsidRDefault="00743CAF" w:rsidP="00743CAF">
      <w:pPr>
        <w:rPr>
          <w:rStyle w:val="boldresults"/>
          <w:rFonts w:ascii="Georgia" w:hAnsi="Georgia"/>
        </w:rPr>
      </w:pPr>
      <w:r w:rsidRPr="00743CAF">
        <w:rPr>
          <w:rStyle w:val="boldresults"/>
          <w:rFonts w:ascii="Georgia" w:hAnsi="Georgia"/>
        </w:rPr>
        <w:tab/>
        <w:t xml:space="preserve">Bob Dores, Biological Sciences, </w:t>
      </w:r>
      <w:hyperlink r:id="rId20" w:history="1">
        <w:r w:rsidRPr="00743CAF">
          <w:rPr>
            <w:rStyle w:val="Hyperlink"/>
            <w:rFonts w:ascii="Georgia" w:hAnsi="Georgia"/>
          </w:rPr>
          <w:t>rdores@du.edu</w:t>
        </w:r>
      </w:hyperlink>
      <w:r w:rsidRPr="00743CAF">
        <w:rPr>
          <w:rStyle w:val="boldresults"/>
          <w:rFonts w:ascii="Georgia" w:hAnsi="Georgia"/>
        </w:rPr>
        <w:t>, class of 13, first term</w:t>
      </w:r>
    </w:p>
    <w:p w:rsidR="00743CAF" w:rsidRPr="00743CAF" w:rsidRDefault="00743CAF" w:rsidP="00743CAF">
      <w:pPr>
        <w:ind w:firstLine="720"/>
        <w:rPr>
          <w:rFonts w:ascii="Georgia" w:hAnsi="Georgia"/>
        </w:rPr>
      </w:pPr>
    </w:p>
    <w:p w:rsidR="00743CAF" w:rsidRPr="00743CAF" w:rsidRDefault="00743CAF" w:rsidP="00743CAF">
      <w:pPr>
        <w:rPr>
          <w:rFonts w:ascii="Georgia" w:hAnsi="Georgia"/>
          <w:b/>
        </w:rPr>
      </w:pPr>
      <w:r w:rsidRPr="00743CAF">
        <w:rPr>
          <w:rFonts w:ascii="Georgia" w:hAnsi="Georgia"/>
          <w:b/>
        </w:rPr>
        <w:t>Social Sciences</w:t>
      </w:r>
    </w:p>
    <w:p w:rsidR="00743CAF" w:rsidRPr="00743CAF" w:rsidRDefault="00165630" w:rsidP="00743CAF">
      <w:pPr>
        <w:ind w:left="720"/>
        <w:rPr>
          <w:rFonts w:ascii="Georgia" w:hAnsi="Georgia"/>
        </w:rPr>
      </w:pPr>
      <w:r>
        <w:rPr>
          <w:rFonts w:ascii="Georgia" w:hAnsi="Georgia"/>
        </w:rPr>
        <w:t xml:space="preserve">Trace </w:t>
      </w:r>
      <w:proofErr w:type="spellStart"/>
      <w:r>
        <w:rPr>
          <w:rFonts w:ascii="Georgia" w:hAnsi="Georgia"/>
        </w:rPr>
        <w:t>Reddell</w:t>
      </w:r>
      <w:proofErr w:type="spellEnd"/>
      <w:r>
        <w:rPr>
          <w:rFonts w:ascii="Georgia" w:hAnsi="Georgia"/>
        </w:rPr>
        <w:t xml:space="preserve">, </w:t>
      </w:r>
      <w:r w:rsidR="00743CAF" w:rsidRPr="00743CAF">
        <w:rPr>
          <w:rFonts w:ascii="Georgia" w:hAnsi="Georgia"/>
        </w:rPr>
        <w:t xml:space="preserve">Media, </w:t>
      </w:r>
      <w:proofErr w:type="gramStart"/>
      <w:r w:rsidR="00743CAF" w:rsidRPr="00743CAF">
        <w:rPr>
          <w:rFonts w:ascii="Georgia" w:hAnsi="Georgia"/>
        </w:rPr>
        <w:t xml:space="preserve">Film, &amp; Journalism, </w:t>
      </w:r>
      <w:hyperlink r:id="rId21" w:history="1">
        <w:r w:rsidR="00743CAF" w:rsidRPr="00743CAF">
          <w:rPr>
            <w:rStyle w:val="Hyperlink"/>
            <w:rFonts w:ascii="Georgia" w:hAnsi="Georgia"/>
          </w:rPr>
          <w:t>treddell@du.edu</w:t>
        </w:r>
      </w:hyperlink>
      <w:proofErr w:type="gramEnd"/>
      <w:r w:rsidR="00743CAF" w:rsidRPr="00743CAF">
        <w:rPr>
          <w:rFonts w:ascii="Georgia" w:hAnsi="Georgia"/>
        </w:rPr>
        <w:t>, class of 14, first term</w:t>
      </w:r>
    </w:p>
    <w:p w:rsidR="00743CAF" w:rsidRPr="00743CAF" w:rsidRDefault="00165630" w:rsidP="00743CAF">
      <w:pPr>
        <w:ind w:left="720"/>
        <w:rPr>
          <w:rFonts w:ascii="Georgia" w:hAnsi="Georgia"/>
        </w:rPr>
      </w:pPr>
      <w:r>
        <w:rPr>
          <w:rFonts w:ascii="Georgia" w:hAnsi="Georgia"/>
        </w:rPr>
        <w:t xml:space="preserve">Adrienne </w:t>
      </w:r>
      <w:r w:rsidR="00743CAF" w:rsidRPr="00743CAF">
        <w:rPr>
          <w:rFonts w:ascii="Georgia" w:hAnsi="Georgia"/>
        </w:rPr>
        <w:t xml:space="preserve">Russell, Media, Film &amp; Journalism, </w:t>
      </w:r>
      <w:hyperlink r:id="rId22" w:history="1">
        <w:r w:rsidR="000D0313" w:rsidRPr="00B3517F">
          <w:rPr>
            <w:rStyle w:val="Hyperlink"/>
            <w:rFonts w:ascii="Georgia" w:hAnsi="Georgia"/>
          </w:rPr>
          <w:t>adrienne.russell@du.edu</w:t>
        </w:r>
      </w:hyperlink>
      <w:r w:rsidR="00743CAF" w:rsidRPr="00743CAF">
        <w:rPr>
          <w:rFonts w:ascii="Georgia" w:hAnsi="Georgia"/>
        </w:rPr>
        <w:t>, class of 13, first term</w:t>
      </w:r>
    </w:p>
    <w:p w:rsidR="00743CAF" w:rsidRPr="00743CAF" w:rsidRDefault="00743CAF" w:rsidP="00743CAF">
      <w:pPr>
        <w:rPr>
          <w:rFonts w:ascii="Georgia" w:hAnsi="Georgia"/>
        </w:rPr>
      </w:pPr>
    </w:p>
    <w:p w:rsidR="00743CAF" w:rsidRPr="00743CAF" w:rsidRDefault="00743CAF" w:rsidP="00743CAF">
      <w:pPr>
        <w:rPr>
          <w:rFonts w:ascii="Georgia" w:hAnsi="Georgia"/>
          <w:b/>
        </w:rPr>
      </w:pPr>
      <w:r w:rsidRPr="00743CAF">
        <w:rPr>
          <w:rFonts w:ascii="Georgia" w:hAnsi="Georgia"/>
          <w:b/>
        </w:rPr>
        <w:t xml:space="preserve">Students  </w:t>
      </w:r>
    </w:p>
    <w:p w:rsidR="00743CAF" w:rsidRPr="00743CAF" w:rsidRDefault="00743CAF" w:rsidP="00743CAF">
      <w:pPr>
        <w:ind w:left="720"/>
        <w:rPr>
          <w:rFonts w:ascii="Georgia" w:hAnsi="Georgia"/>
        </w:rPr>
      </w:pPr>
      <w:r w:rsidRPr="00743CAF">
        <w:rPr>
          <w:rFonts w:ascii="Georgia" w:hAnsi="Georgia"/>
        </w:rPr>
        <w:t xml:space="preserve">Year 1-2:  </w:t>
      </w:r>
      <w:r w:rsidR="00165630">
        <w:rPr>
          <w:rFonts w:ascii="Georgia" w:hAnsi="Georgia"/>
        </w:rPr>
        <w:t xml:space="preserve">Cameron </w:t>
      </w:r>
      <w:proofErr w:type="spellStart"/>
      <w:r w:rsidR="00165630">
        <w:rPr>
          <w:rFonts w:ascii="Georgia" w:hAnsi="Georgia"/>
        </w:rPr>
        <w:t>Hickert</w:t>
      </w:r>
      <w:proofErr w:type="spellEnd"/>
      <w:r w:rsidRPr="00743CAF">
        <w:rPr>
          <w:rFonts w:ascii="Georgia" w:hAnsi="Georgia"/>
        </w:rPr>
        <w:t xml:space="preserve">, </w:t>
      </w:r>
      <w:hyperlink r:id="rId23" w:history="1">
        <w:r w:rsidR="000D0313" w:rsidRPr="00B3517F">
          <w:rPr>
            <w:rStyle w:val="Hyperlink"/>
            <w:rFonts w:ascii="Georgia" w:hAnsi="Georgia"/>
          </w:rPr>
          <w:t>cameron.hickert@du.edu</w:t>
        </w:r>
      </w:hyperlink>
    </w:p>
    <w:p w:rsidR="00743CAF" w:rsidRPr="00743CAF" w:rsidRDefault="00743CAF" w:rsidP="00743CAF">
      <w:pPr>
        <w:ind w:firstLine="720"/>
        <w:rPr>
          <w:rFonts w:ascii="Georgia" w:hAnsi="Georgia"/>
        </w:rPr>
      </w:pPr>
      <w:r w:rsidRPr="00743CAF">
        <w:rPr>
          <w:rFonts w:ascii="Georgia" w:hAnsi="Georgia"/>
        </w:rPr>
        <w:t xml:space="preserve">Year 3-4:  </w:t>
      </w:r>
      <w:r w:rsidR="00165630">
        <w:rPr>
          <w:rFonts w:ascii="Georgia" w:hAnsi="Georgia"/>
        </w:rPr>
        <w:t>Hailey Mulder</w:t>
      </w:r>
      <w:r w:rsidRPr="00743CAF">
        <w:rPr>
          <w:rFonts w:ascii="Georgia" w:hAnsi="Georgia"/>
        </w:rPr>
        <w:t xml:space="preserve">, </w:t>
      </w:r>
      <w:hyperlink r:id="rId24" w:history="1">
        <w:r w:rsidR="00B11688" w:rsidRPr="00B3517F">
          <w:rPr>
            <w:rStyle w:val="Hyperlink"/>
            <w:rFonts w:ascii="Georgia" w:hAnsi="Georgia"/>
          </w:rPr>
          <w:t>hailey.mulder@du.edu</w:t>
        </w:r>
      </w:hyperlink>
    </w:p>
    <w:p w:rsidR="004B2393" w:rsidRPr="004B2393" w:rsidRDefault="004B2393" w:rsidP="004B2393">
      <w:pPr>
        <w:ind w:firstLine="720"/>
        <w:rPr>
          <w:rFonts w:ascii="Georgia" w:hAnsi="Georgia"/>
        </w:rPr>
      </w:pPr>
    </w:p>
    <w:p w:rsidR="004B2393" w:rsidRDefault="004B2393" w:rsidP="004B2393"/>
    <w:p w:rsidR="005350A1" w:rsidRPr="00442E7B" w:rsidRDefault="005350A1" w:rsidP="005350A1">
      <w:pPr>
        <w:rPr>
          <w:rFonts w:ascii="Georgia" w:hAnsi="Georgia" w:cs="Arial"/>
        </w:rPr>
      </w:pPr>
    </w:p>
    <w:p w:rsidR="005350A1" w:rsidRPr="00442E7B" w:rsidRDefault="005350A1">
      <w:pPr>
        <w:rPr>
          <w:rFonts w:ascii="Georgia" w:hAnsi="Georgia" w:cs="Arial"/>
        </w:rPr>
      </w:pPr>
      <w:r w:rsidRPr="00442E7B">
        <w:rPr>
          <w:rFonts w:ascii="Georgia" w:hAnsi="Georgia" w:cs="Arial"/>
        </w:rPr>
        <w:br w:type="page"/>
      </w:r>
    </w:p>
    <w:p w:rsidR="005350A1" w:rsidRPr="00442E7B" w:rsidRDefault="005350A1" w:rsidP="003B042A">
      <w:pPr>
        <w:rPr>
          <w:rFonts w:ascii="Georgia" w:hAnsi="Georgia" w:cs="Arial"/>
        </w:rPr>
      </w:pPr>
    </w:p>
    <w:p w:rsidR="00020481" w:rsidRPr="00442E7B" w:rsidRDefault="00C91A1E" w:rsidP="00020481">
      <w:pPr>
        <w:jc w:val="center"/>
        <w:rPr>
          <w:rFonts w:ascii="Georgia" w:hAnsi="Georgia" w:cs="Arial"/>
          <w:b/>
        </w:rPr>
      </w:pPr>
      <w:r w:rsidRPr="00442E7B">
        <w:rPr>
          <w:rFonts w:ascii="Georgia" w:hAnsi="Georgia" w:cs="Arial"/>
          <w:b/>
        </w:rPr>
        <w:t>Appendix B:</w:t>
      </w:r>
      <w:r w:rsidR="00020481" w:rsidRPr="00442E7B">
        <w:rPr>
          <w:rFonts w:ascii="Georgia" w:hAnsi="Georgia" w:cs="Arial"/>
          <w:b/>
        </w:rPr>
        <w:t xml:space="preserve"> Mission, Program and Student Goals</w:t>
      </w:r>
    </w:p>
    <w:p w:rsidR="00020481" w:rsidRPr="00442E7B" w:rsidRDefault="00020481" w:rsidP="00020481">
      <w:pPr>
        <w:jc w:val="center"/>
        <w:rPr>
          <w:rFonts w:ascii="Georgia" w:hAnsi="Georgia" w:cs="Arial"/>
        </w:rPr>
      </w:pPr>
      <w:r w:rsidRPr="00442E7B">
        <w:rPr>
          <w:rFonts w:ascii="Georgia" w:hAnsi="Georgia" w:cs="Arial"/>
        </w:rPr>
        <w:t xml:space="preserve">Approved </w:t>
      </w:r>
      <w:proofErr w:type="gramStart"/>
      <w:r w:rsidRPr="00442E7B">
        <w:rPr>
          <w:rFonts w:ascii="Georgia" w:hAnsi="Georgia" w:cs="Arial"/>
        </w:rPr>
        <w:t>Spring</w:t>
      </w:r>
      <w:proofErr w:type="gramEnd"/>
      <w:r w:rsidRPr="00442E7B">
        <w:rPr>
          <w:rFonts w:ascii="Georgia" w:hAnsi="Georgia" w:cs="Arial"/>
        </w:rPr>
        <w:t>, 2009</w:t>
      </w:r>
    </w:p>
    <w:p w:rsidR="00020481" w:rsidRPr="00442E7B" w:rsidRDefault="00020481" w:rsidP="00020481">
      <w:pPr>
        <w:jc w:val="cente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Mission</w:t>
      </w:r>
    </w:p>
    <w:p w:rsidR="00020481" w:rsidRPr="00442E7B" w:rsidRDefault="00020481" w:rsidP="00020481">
      <w:pPr>
        <w:rPr>
          <w:rFonts w:ascii="Georgia" w:hAnsi="Georgia" w:cs="Arial"/>
          <w:u w:val="single"/>
        </w:rPr>
      </w:pPr>
    </w:p>
    <w:p w:rsidR="00020481" w:rsidRPr="00442E7B" w:rsidRDefault="00020481" w:rsidP="00020481">
      <w:pPr>
        <w:ind w:firstLine="720"/>
        <w:rPr>
          <w:rFonts w:ascii="Georgia" w:hAnsi="Georgia" w:cs="Arial"/>
        </w:rPr>
      </w:pPr>
      <w:r w:rsidRPr="00442E7B">
        <w:rPr>
          <w:rFonts w:ascii="Georgia" w:hAnsi="Georgia" w:cs="Arial"/>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rsidR="00020481" w:rsidRPr="00442E7B" w:rsidRDefault="00020481" w:rsidP="00020481">
      <w:pPr>
        <w:rPr>
          <w:rFonts w:ascii="Georgia" w:hAnsi="Georgia" w:cs="Arial"/>
        </w:rPr>
      </w:pPr>
    </w:p>
    <w:p w:rsidR="00020481" w:rsidRPr="00442E7B" w:rsidRDefault="00020481" w:rsidP="00020481">
      <w:pPr>
        <w:rPr>
          <w:rFonts w:ascii="Georgia" w:hAnsi="Georgia" w:cs="Arial"/>
          <w:u w:val="single"/>
        </w:rPr>
      </w:pPr>
      <w:r w:rsidRPr="00442E7B">
        <w:rPr>
          <w:rFonts w:ascii="Georgia" w:hAnsi="Georgia" w:cs="Arial"/>
          <w:u w:val="single"/>
        </w:rPr>
        <w:t>Program goals</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1: </w:t>
      </w:r>
      <w:r w:rsidRPr="00442E7B">
        <w:rPr>
          <w:rFonts w:ascii="Georgia" w:hAnsi="Georgia" w:cs="Arial"/>
          <w:i/>
        </w:rPr>
        <w:t>Students will indicate that they felt challenged in Honors courses.</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2: </w:t>
      </w:r>
      <w:r w:rsidRPr="00442E7B">
        <w:rPr>
          <w:rFonts w:ascii="Georgia" w:hAnsi="Georgia" w:cs="Arial"/>
          <w:i/>
        </w:rPr>
        <w:t>Students will report that they experienced intellectual engagement through the Honors Program.</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3: </w:t>
      </w:r>
      <w:r w:rsidRPr="00442E7B">
        <w:rPr>
          <w:rFonts w:ascii="Georgia" w:hAnsi="Georgia" w:cs="Arial"/>
          <w:i/>
        </w:rPr>
        <w:t>Students will report that their Honors classes provided distinct educational experiences.</w:t>
      </w:r>
    </w:p>
    <w:p w:rsidR="00020481" w:rsidRPr="00442E7B" w:rsidRDefault="00020481" w:rsidP="00020481">
      <w:pPr>
        <w:rPr>
          <w:rFonts w:ascii="Georgia" w:hAnsi="Georgia" w:cs="Arial"/>
        </w:rPr>
      </w:pPr>
    </w:p>
    <w:p w:rsidR="00020481" w:rsidRPr="00442E7B" w:rsidRDefault="00020481" w:rsidP="00020481">
      <w:pPr>
        <w:rPr>
          <w:rFonts w:ascii="Georgia" w:hAnsi="Georgia" w:cs="Arial"/>
          <w:i/>
        </w:rPr>
      </w:pPr>
      <w:r w:rsidRPr="00442E7B">
        <w:rPr>
          <w:rFonts w:ascii="Georgia" w:hAnsi="Georgia" w:cs="Arial"/>
        </w:rPr>
        <w:t xml:space="preserve">Program Goal 4: </w:t>
      </w:r>
      <w:r w:rsidRPr="00442E7B">
        <w:rPr>
          <w:rFonts w:ascii="Georgia" w:hAnsi="Georgia" w:cs="Arial"/>
          <w:i/>
        </w:rPr>
        <w:t xml:space="preserve">Students will participate in Honors community activities outside the classroom. </w:t>
      </w:r>
    </w:p>
    <w:p w:rsidR="00020481" w:rsidRPr="00442E7B" w:rsidRDefault="00020481" w:rsidP="00020481">
      <w:pP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Student learning outcomes</w:t>
      </w:r>
    </w:p>
    <w:p w:rsidR="00020481" w:rsidRPr="00442E7B" w:rsidRDefault="00020481" w:rsidP="00020481">
      <w:pPr>
        <w:ind w:firstLine="720"/>
        <w:rPr>
          <w:rFonts w:ascii="Georgia" w:hAnsi="Georgia" w:cs="Arial"/>
        </w:rPr>
      </w:pPr>
      <w:r w:rsidRPr="00442E7B">
        <w:rPr>
          <w:rFonts w:ascii="Georgia" w:hAnsi="Georgia" w:cs="Arial"/>
        </w:rPr>
        <w:t xml:space="preserve"> </w:t>
      </w:r>
    </w:p>
    <w:p w:rsidR="00020481" w:rsidRPr="00442E7B" w:rsidRDefault="00020481" w:rsidP="00020481">
      <w:pPr>
        <w:rPr>
          <w:rFonts w:ascii="Georgia" w:hAnsi="Georgia" w:cs="Arial"/>
        </w:rPr>
      </w:pPr>
      <w:r w:rsidRPr="00442E7B">
        <w:rPr>
          <w:rFonts w:ascii="Georgia" w:hAnsi="Georgia" w:cs="Arial"/>
        </w:rPr>
        <w:t xml:space="preserve">SLO 1) </w:t>
      </w:r>
      <w:r w:rsidRPr="00442E7B">
        <w:rPr>
          <w:rFonts w:ascii="Georgia" w:hAnsi="Georgia" w:cs="Arial"/>
          <w:i/>
        </w:rPr>
        <w:t>Students’ levels of critical thinking demonstrated in their written work will increase across time.</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w:t>
      </w:r>
      <w:r w:rsidRPr="00442E7B">
        <w:rPr>
          <w:rFonts w:ascii="Georgia" w:hAnsi="Georgia" w:cs="Arial"/>
          <w:i/>
        </w:rPr>
        <w:t>2) Students will accurately evaluate the level of critical thinking in their own work.</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3) </w:t>
      </w:r>
      <w:r w:rsidRPr="00442E7B">
        <w:rPr>
          <w:rFonts w:ascii="Georgia" w:hAnsi="Georgia" w:cs="Arial"/>
          <w:i/>
        </w:rPr>
        <w:t>Students will achieve Distinction in their major.</w:t>
      </w:r>
      <w:r w:rsidRPr="00442E7B">
        <w:rPr>
          <w:rFonts w:ascii="Georgia" w:hAnsi="Georgia" w:cs="Arial"/>
        </w:rPr>
        <w:t xml:space="preserve"> </w:t>
      </w:r>
    </w:p>
    <w:p w:rsidR="00020481" w:rsidRPr="00442E7B" w:rsidRDefault="00020481" w:rsidP="00020481">
      <w:pPr>
        <w:rPr>
          <w:rFonts w:ascii="Georgia" w:hAnsi="Georgia" w:cs="Arial"/>
        </w:rPr>
      </w:pPr>
    </w:p>
    <w:p w:rsidR="00F674AF" w:rsidRDefault="00020481" w:rsidP="00020481">
      <w:pPr>
        <w:rPr>
          <w:rFonts w:ascii="Georgia" w:hAnsi="Georgia" w:cs="Arial"/>
        </w:rPr>
      </w:pPr>
      <w:r w:rsidRPr="00442E7B">
        <w:rPr>
          <w:rFonts w:ascii="Georgia" w:hAnsi="Georgia" w:cs="Arial"/>
        </w:rPr>
        <w:t xml:space="preserve">SLO 4) </w:t>
      </w:r>
      <w:r w:rsidRPr="00442E7B">
        <w:rPr>
          <w:rFonts w:ascii="Georgia" w:hAnsi="Georgia" w:cs="Arial"/>
          <w:i/>
        </w:rPr>
        <w:t xml:space="preserve">Students’ capstone project in their major will be an original contribution to their field. </w:t>
      </w:r>
      <w:r w:rsidRPr="00442E7B">
        <w:rPr>
          <w:rFonts w:ascii="Georgia" w:hAnsi="Georgia" w:cs="Arial"/>
        </w:rPr>
        <w:t xml:space="preserve"> </w:t>
      </w:r>
    </w:p>
    <w:p w:rsidR="00845CBF" w:rsidRDefault="00845CBF">
      <w:pPr>
        <w:rPr>
          <w:rFonts w:ascii="Georgia" w:hAnsi="Georgia" w:cs="Arial"/>
        </w:rPr>
      </w:pPr>
      <w:r>
        <w:rPr>
          <w:rFonts w:ascii="Georgia" w:hAnsi="Georgia" w:cs="Arial"/>
        </w:rPr>
        <w:br w:type="page"/>
      </w:r>
    </w:p>
    <w:p w:rsidR="00845CBF" w:rsidRDefault="00845CBF" w:rsidP="00845CBF">
      <w:pPr>
        <w:pStyle w:val="Default"/>
        <w:jc w:val="center"/>
        <w:rPr>
          <w:rFonts w:ascii="Georgia" w:hAnsi="Georgia" w:cs="Times New Roman"/>
          <w:b/>
          <w:bCs/>
        </w:rPr>
      </w:pPr>
      <w:r w:rsidRPr="00D81888">
        <w:rPr>
          <w:rFonts w:ascii="Georgia" w:hAnsi="Georgia" w:cs="Times New Roman"/>
          <w:b/>
          <w:bCs/>
        </w:rPr>
        <w:lastRenderedPageBreak/>
        <w:t xml:space="preserve">Appendix </w:t>
      </w:r>
      <w:r>
        <w:rPr>
          <w:rFonts w:ascii="Georgia" w:hAnsi="Georgia" w:cs="Times New Roman"/>
          <w:b/>
          <w:bCs/>
        </w:rPr>
        <w:t>C</w:t>
      </w:r>
      <w:r w:rsidRPr="00D81888">
        <w:rPr>
          <w:rFonts w:ascii="Georgia" w:hAnsi="Georgia" w:cs="Times New Roman"/>
          <w:b/>
          <w:bCs/>
        </w:rPr>
        <w:t>:  Revised Application Form</w:t>
      </w:r>
      <w:r>
        <w:rPr>
          <w:rFonts w:ascii="Georgia" w:hAnsi="Georgia" w:cs="Times New Roman"/>
          <w:b/>
          <w:bCs/>
        </w:rPr>
        <w:t xml:space="preserve"> (Approved Spring 2010)</w:t>
      </w:r>
    </w:p>
    <w:p w:rsidR="00845CBF" w:rsidRDefault="00845CBF" w:rsidP="00845CBF">
      <w:pPr>
        <w:pStyle w:val="Default"/>
        <w:jc w:val="center"/>
        <w:rPr>
          <w:rFonts w:ascii="Georgia" w:hAnsi="Georgia" w:cs="Times New Roman"/>
          <w:b/>
          <w:bCs/>
        </w:rPr>
      </w:pPr>
    </w:p>
    <w:p w:rsidR="00845CBF" w:rsidRDefault="00845CBF" w:rsidP="00845CBF">
      <w:pPr>
        <w:pStyle w:val="Default"/>
        <w:jc w:val="center"/>
        <w:rPr>
          <w:rFonts w:ascii="Times New Roman" w:hAnsi="Times New Roman" w:cs="Times New Roman"/>
          <w:sz w:val="32"/>
          <w:szCs w:val="32"/>
        </w:rPr>
      </w:pPr>
      <w:r>
        <w:rPr>
          <w:rFonts w:ascii="Times New Roman" w:hAnsi="Times New Roman" w:cs="Times New Roman"/>
          <w:b/>
          <w:bCs/>
          <w:sz w:val="32"/>
          <w:szCs w:val="32"/>
        </w:rPr>
        <w:t>Application to the University Honors Program</w:t>
      </w:r>
    </w:p>
    <w:p w:rsidR="00845CBF" w:rsidRDefault="00845CBF" w:rsidP="00845CBF">
      <w:pPr>
        <w:pStyle w:val="Default"/>
        <w:rPr>
          <w:sz w:val="22"/>
          <w:szCs w:val="22"/>
        </w:rPr>
      </w:pPr>
      <w:r>
        <w:rPr>
          <w:sz w:val="22"/>
          <w:szCs w:val="22"/>
        </w:rPr>
        <w:t xml:space="preserve">This application to the University Honors Program allows you to supplement your admissions information and test scores with examples of your writing ability and intellectual curiosity. Please email your application to shawn.alfrey@du.edu, or send it with this cover sheet to: </w:t>
      </w:r>
      <w:r>
        <w:rPr>
          <w:b/>
          <w:bCs/>
          <w:sz w:val="22"/>
          <w:szCs w:val="22"/>
        </w:rPr>
        <w:t xml:space="preserve">University Honors Program, University of Denver, Mary Reed Building 2, </w:t>
      </w:r>
      <w:proofErr w:type="gramStart"/>
      <w:r>
        <w:rPr>
          <w:b/>
          <w:bCs/>
          <w:sz w:val="22"/>
          <w:szCs w:val="22"/>
        </w:rPr>
        <w:t>2199</w:t>
      </w:r>
      <w:proofErr w:type="gramEnd"/>
      <w:r>
        <w:rPr>
          <w:b/>
          <w:bCs/>
          <w:sz w:val="22"/>
          <w:szCs w:val="22"/>
        </w:rPr>
        <w:t xml:space="preserve"> S. University Blvd., Denver, CO, 80208-4801. </w:t>
      </w:r>
      <w:r>
        <w:rPr>
          <w:sz w:val="22"/>
          <w:szCs w:val="22"/>
        </w:rPr>
        <w:t xml:space="preserve">Applications are considered as received according to a rolling admissions process.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b/>
          <w:bCs/>
          <w:i/>
          <w:iCs/>
          <w:sz w:val="22"/>
          <w:szCs w:val="22"/>
        </w:rPr>
        <w:t xml:space="preserve">Personal Data </w:t>
      </w:r>
    </w:p>
    <w:p w:rsidR="00845CBF" w:rsidRDefault="00845CBF" w:rsidP="00845CBF">
      <w:pPr>
        <w:pStyle w:val="Default"/>
        <w:spacing w:after="22"/>
        <w:rPr>
          <w:rFonts w:ascii="Times New Roman" w:hAnsi="Times New Roman" w:cs="Times New Roman"/>
          <w:sz w:val="22"/>
          <w:szCs w:val="22"/>
        </w:rPr>
      </w:pPr>
      <w:r>
        <w:rPr>
          <w:rFonts w:ascii="Times New Roman" w:hAnsi="Times New Roman" w:cs="Times New Roman"/>
          <w:sz w:val="22"/>
          <w:szCs w:val="22"/>
        </w:rPr>
        <w:t xml:space="preserve">1. </w:t>
      </w:r>
      <w:proofErr w:type="gramStart"/>
      <w:r>
        <w:rPr>
          <w:rFonts w:ascii="Times New Roman" w:hAnsi="Times New Roman" w:cs="Times New Roman"/>
          <w:sz w:val="22"/>
          <w:szCs w:val="22"/>
        </w:rPr>
        <w:t>NAME :</w:t>
      </w:r>
      <w:proofErr w:type="gramEnd"/>
      <w:r>
        <w:rPr>
          <w:rFonts w:ascii="Times New Roman" w:hAnsi="Times New Roman" w:cs="Times New Roman"/>
          <w:sz w:val="22"/>
          <w:szCs w:val="22"/>
        </w:rPr>
        <w:t xml:space="preserve"> ___________________________ EMAIL:__________________ PHONE:__________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2. ADDRESS: Street __________________________________________________________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City, State, Zip __________________________________________________________ </w:t>
      </w:r>
    </w:p>
    <w:p w:rsidR="00845CBF" w:rsidRDefault="00845CBF" w:rsidP="00845CBF">
      <w:pPr>
        <w:pStyle w:val="Default"/>
        <w:spacing w:after="23"/>
        <w:rPr>
          <w:rFonts w:ascii="Times New Roman" w:hAnsi="Times New Roman" w:cs="Times New Roman"/>
          <w:sz w:val="22"/>
          <w:szCs w:val="22"/>
        </w:rPr>
      </w:pPr>
      <w:r>
        <w:rPr>
          <w:rFonts w:ascii="Times New Roman" w:hAnsi="Times New Roman" w:cs="Times New Roman"/>
          <w:sz w:val="22"/>
          <w:szCs w:val="22"/>
        </w:rPr>
        <w:t xml:space="preserve">3. DU ID#: ___________________________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4. STATUS: __Entering First-Year Student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__Transfer Student entering as (please circle): first-year sophomore junior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__Current DU Student (please circle): first-year sophomore junior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(All current DU and transfer students must meet with Honors staff to develop a curriculum plan prior to admission.) </w:t>
      </w:r>
    </w:p>
    <w:p w:rsidR="00845CBF" w:rsidRDefault="00845CBF" w:rsidP="00845CBF">
      <w:pPr>
        <w:pStyle w:val="Default"/>
        <w:spacing w:after="22"/>
        <w:rPr>
          <w:rFonts w:ascii="Times New Roman" w:hAnsi="Times New Roman" w:cs="Times New Roman"/>
          <w:sz w:val="22"/>
          <w:szCs w:val="22"/>
        </w:rPr>
      </w:pPr>
      <w:r>
        <w:rPr>
          <w:rFonts w:ascii="Times New Roman" w:hAnsi="Times New Roman" w:cs="Times New Roman"/>
          <w:sz w:val="22"/>
          <w:szCs w:val="22"/>
        </w:rPr>
        <w:t xml:space="preserve">5. MAJOR (if known): _____________________________________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6. HIGH SCHOOL INFORMATION: GPA _________ (indicate whether weighted or </w:t>
      </w:r>
      <w:proofErr w:type="spellStart"/>
      <w:r>
        <w:rPr>
          <w:rFonts w:ascii="Times New Roman" w:hAnsi="Times New Roman" w:cs="Times New Roman"/>
          <w:sz w:val="22"/>
          <w:szCs w:val="22"/>
        </w:rPr>
        <w:t>unweighted</w:t>
      </w:r>
      <w:proofErr w:type="spellEnd"/>
      <w:r>
        <w:rPr>
          <w:rFonts w:ascii="Times New Roman" w:hAnsi="Times New Roman" w:cs="Times New Roman"/>
          <w:sz w:val="22"/>
          <w:szCs w:val="22"/>
        </w:rPr>
        <w:t xml:space="preserve">)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SAT (reading and math only) _______ACT_______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7. COLLEGE INFORMATION: DU GPA______ (IF TRANSFER, CURRENT SCHOOL GPA ____)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Written Material to Accompany Honors Application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8. Why do you want to join the University Honors Program? Please answer in 250 words or fewer.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9. How will your personal experiences and/or background contribute to the diversity and breadth of perspectives in the Honors community? Please answer in 250 words or fewer.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10. Below are links to two short videos from a recent </w:t>
      </w:r>
      <w:proofErr w:type="spellStart"/>
      <w:r>
        <w:rPr>
          <w:rFonts w:ascii="Times New Roman" w:hAnsi="Times New Roman" w:cs="Times New Roman"/>
          <w:sz w:val="22"/>
          <w:szCs w:val="22"/>
        </w:rPr>
        <w:t>TEDx</w:t>
      </w:r>
      <w:proofErr w:type="spellEnd"/>
      <w:r>
        <w:rPr>
          <w:rFonts w:ascii="Times New Roman" w:hAnsi="Times New Roman" w:cs="Times New Roman"/>
          <w:sz w:val="22"/>
          <w:szCs w:val="22"/>
        </w:rPr>
        <w:t xml:space="preserve"> event at DU that focused on “radical collaboration.” Please choose one and respond to the issues it raises and the methods it uses to address them. </w:t>
      </w:r>
    </w:p>
    <w:p w:rsidR="00845CBF" w:rsidRDefault="00845CBF" w:rsidP="00845CBF">
      <w:pPr>
        <w:pStyle w:val="Default"/>
        <w:spacing w:after="277"/>
        <w:rPr>
          <w:sz w:val="22"/>
          <w:szCs w:val="22"/>
        </w:rPr>
      </w:pPr>
      <w:r>
        <w:rPr>
          <w:rFonts w:ascii="Times New Roman" w:hAnsi="Times New Roman" w:cs="Times New Roman"/>
          <w:i/>
          <w:iCs/>
          <w:sz w:val="22"/>
          <w:szCs w:val="22"/>
        </w:rPr>
        <w:t xml:space="preserve">The Interfaith Amigos </w:t>
      </w:r>
      <w:r>
        <w:rPr>
          <w:rFonts w:ascii="Times New Roman" w:hAnsi="Times New Roman" w:cs="Times New Roman"/>
          <w:sz w:val="22"/>
          <w:szCs w:val="22"/>
        </w:rPr>
        <w:t xml:space="preserve">- http://tedxdu.com/2011/05/the-interfaith-amigos-breaking-the-taboos-of-interfaith-dialogue/ </w:t>
      </w:r>
    </w:p>
    <w:p w:rsidR="00845CBF" w:rsidRDefault="00845CBF" w:rsidP="00845CBF">
      <w:pPr>
        <w:pStyle w:val="Default"/>
        <w:rPr>
          <w:sz w:val="22"/>
          <w:szCs w:val="22"/>
        </w:rPr>
      </w:pPr>
      <w:r>
        <w:rPr>
          <w:rFonts w:ascii="Times New Roman" w:hAnsi="Times New Roman" w:cs="Times New Roman"/>
          <w:i/>
          <w:iCs/>
          <w:sz w:val="22"/>
          <w:szCs w:val="22"/>
        </w:rPr>
        <w:t xml:space="preserve">Collaborative Art in Countries of Conflict </w:t>
      </w:r>
      <w:r>
        <w:rPr>
          <w:rFonts w:ascii="Times New Roman" w:hAnsi="Times New Roman" w:cs="Times New Roman"/>
          <w:sz w:val="22"/>
          <w:szCs w:val="22"/>
        </w:rPr>
        <w:t xml:space="preserve">- http://tedxdu.com/2011/05/morehshin-allahyari-collaborative-art-in-countries-of-conflict/ </w:t>
      </w:r>
    </w:p>
    <w:p w:rsidR="00845CBF" w:rsidRDefault="00845CBF" w:rsidP="00845CBF">
      <w:pPr>
        <w:pStyle w:val="Default"/>
        <w:rPr>
          <w:sz w:val="22"/>
          <w:szCs w:val="22"/>
        </w:rPr>
      </w:pPr>
    </w:p>
    <w:p w:rsidR="005F0B4F" w:rsidRDefault="00845CBF" w:rsidP="005F0B4F">
      <w:pPr>
        <w:rPr>
          <w:sz w:val="22"/>
          <w:szCs w:val="22"/>
        </w:rPr>
      </w:pPr>
      <w:r>
        <w:rPr>
          <w:sz w:val="22"/>
          <w:szCs w:val="22"/>
        </w:rPr>
        <w:t xml:space="preserve">11. Please attach or have forwarded a letter of recommendation from a teacher or faculty member from your current school or college. For first-quarter DU students, please also include a letter from one of your DU instructors. The letter should answer the questions: What about the student makes him or her able to benefit from a rigorous academic regime, contribute to our diverse and vibrant community, and be an overall good candidate for the University Honors Program? </w:t>
      </w:r>
    </w:p>
    <w:p w:rsidR="005F0B4F" w:rsidRDefault="005F0B4F" w:rsidP="005F0B4F">
      <w:pPr>
        <w:jc w:val="center"/>
        <w:rPr>
          <w:sz w:val="22"/>
          <w:szCs w:val="22"/>
        </w:rPr>
      </w:pPr>
      <w:r w:rsidRPr="00617FBA">
        <w:rPr>
          <w:rFonts w:ascii="Georgia" w:hAnsi="Georgia"/>
          <w:b/>
        </w:rPr>
        <w:lastRenderedPageBreak/>
        <w:t xml:space="preserve">Appendix D:  Application Review Form </w:t>
      </w:r>
      <w:r w:rsidRPr="005F0B4F">
        <w:rPr>
          <w:sz w:val="22"/>
          <w:szCs w:val="22"/>
        </w:rPr>
        <w:object w:dxaOrig="9360" w:dyaOrig="1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1.05pt" o:ole="">
            <v:imagedata r:id="rId25" o:title=""/>
          </v:shape>
          <o:OLEObject Type="Embed" ProgID="Word.Document.12" ShapeID="_x0000_i1025" DrawAspect="Content" ObjectID="_1450521016" r:id="rId26">
            <o:FieldCodes>\s</o:FieldCodes>
          </o:OLEObject>
        </w:object>
      </w:r>
      <w:r>
        <w:rPr>
          <w:sz w:val="22"/>
          <w:szCs w:val="22"/>
        </w:rPr>
        <w:br w:type="page"/>
      </w:r>
    </w:p>
    <w:p w:rsidR="00845CBF" w:rsidRDefault="00845CBF" w:rsidP="00845CBF">
      <w:pPr>
        <w:jc w:val="center"/>
        <w:rPr>
          <w:sz w:val="22"/>
          <w:szCs w:val="22"/>
        </w:rPr>
      </w:pPr>
    </w:p>
    <w:p w:rsidR="00845CBF" w:rsidRPr="00442E7B" w:rsidRDefault="00845CBF" w:rsidP="00845CBF">
      <w:pPr>
        <w:jc w:val="center"/>
        <w:rPr>
          <w:rFonts w:ascii="Georgia" w:hAnsi="Georgia" w:cs="Arial"/>
          <w:b/>
        </w:rPr>
      </w:pPr>
      <w:r w:rsidRPr="00442E7B">
        <w:rPr>
          <w:rFonts w:ascii="Georgia" w:hAnsi="Georgia" w:cs="Arial"/>
          <w:b/>
        </w:rPr>
        <w:t xml:space="preserve">Appendix </w:t>
      </w:r>
      <w:r w:rsidR="00617FBA">
        <w:rPr>
          <w:rFonts w:ascii="Georgia" w:hAnsi="Georgia" w:cs="Arial"/>
          <w:b/>
        </w:rPr>
        <w:t>E</w:t>
      </w:r>
      <w:r w:rsidRPr="00442E7B">
        <w:rPr>
          <w:rFonts w:ascii="Georgia" w:hAnsi="Georgia" w:cs="Arial"/>
          <w:b/>
        </w:rPr>
        <w:t>: Honors Courses, 20</w:t>
      </w:r>
      <w:r>
        <w:rPr>
          <w:rFonts w:ascii="Georgia" w:hAnsi="Georgia" w:cs="Arial"/>
          <w:b/>
        </w:rPr>
        <w:t>1</w:t>
      </w:r>
      <w:r w:rsidR="00C81684">
        <w:rPr>
          <w:rFonts w:ascii="Georgia" w:hAnsi="Georgia" w:cs="Arial"/>
          <w:b/>
        </w:rPr>
        <w:t>2</w:t>
      </w:r>
      <w:r>
        <w:rPr>
          <w:rFonts w:ascii="Georgia" w:hAnsi="Georgia" w:cs="Arial"/>
          <w:b/>
        </w:rPr>
        <w:t>-1</w:t>
      </w:r>
      <w:r w:rsidR="00C81684">
        <w:rPr>
          <w:rFonts w:ascii="Georgia" w:hAnsi="Georgia" w:cs="Arial"/>
          <w:b/>
        </w:rPr>
        <w:t>3</w:t>
      </w:r>
    </w:p>
    <w:tbl>
      <w:tblPr>
        <w:tblpPr w:leftFromText="180" w:rightFromText="180" w:vertAnchor="text" w:horzAnchor="margin" w:tblpXSpec="center" w:tblpY="121"/>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4424"/>
        <w:gridCol w:w="1986"/>
        <w:gridCol w:w="903"/>
        <w:gridCol w:w="813"/>
      </w:tblGrid>
      <w:tr w:rsidR="00845CBF" w:rsidRPr="00285BE5" w:rsidTr="00C81684">
        <w:trPr>
          <w:trHeight w:val="224"/>
        </w:trPr>
        <w:tc>
          <w:tcPr>
            <w:tcW w:w="1535"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Type</w:t>
            </w:r>
          </w:p>
        </w:tc>
        <w:tc>
          <w:tcPr>
            <w:tcW w:w="4424"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Title</w:t>
            </w:r>
          </w:p>
        </w:tc>
        <w:tc>
          <w:tcPr>
            <w:tcW w:w="1986"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Instructor</w:t>
            </w:r>
          </w:p>
        </w:tc>
        <w:tc>
          <w:tcPr>
            <w:tcW w:w="903"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Actual</w:t>
            </w:r>
          </w:p>
        </w:tc>
        <w:tc>
          <w:tcPr>
            <w:tcW w:w="813"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Cap</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b/>
                <w:bCs/>
                <w:sz w:val="20"/>
                <w:szCs w:val="20"/>
              </w:rPr>
            </w:pPr>
            <w:r>
              <w:rPr>
                <w:rFonts w:ascii="Georgia" w:hAnsi="Georgia" w:cs="Arial"/>
                <w:b/>
                <w:bCs/>
                <w:sz w:val="20"/>
                <w:szCs w:val="20"/>
              </w:rPr>
              <w:t>Autumn</w:t>
            </w:r>
            <w:r w:rsidRPr="00285BE5">
              <w:rPr>
                <w:rFonts w:ascii="Georgia" w:hAnsi="Georgia" w:cs="Arial"/>
                <w:b/>
                <w:bCs/>
                <w:sz w:val="20"/>
                <w:szCs w:val="20"/>
              </w:rPr>
              <w:t xml:space="preserve"> </w:t>
            </w:r>
            <w:r>
              <w:rPr>
                <w:rFonts w:ascii="Georgia" w:hAnsi="Georgia" w:cs="Arial"/>
                <w:b/>
                <w:bCs/>
                <w:sz w:val="20"/>
                <w:szCs w:val="20"/>
              </w:rPr>
              <w:t>11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p>
        </w:tc>
        <w:tc>
          <w:tcPr>
            <w:tcW w:w="903" w:type="dxa"/>
            <w:shd w:val="clear" w:color="auto" w:fill="auto"/>
            <w:noWrap/>
            <w:vAlign w:val="bottom"/>
            <w:hideMark/>
          </w:tcPr>
          <w:p w:rsidR="00845CBF" w:rsidRPr="00285BE5" w:rsidRDefault="00845CBF" w:rsidP="00C4700D">
            <w:pPr>
              <w:rPr>
                <w:rFonts w:ascii="Georgia" w:hAnsi="Georgia" w:cs="Arial"/>
                <w:sz w:val="20"/>
                <w:szCs w:val="20"/>
              </w:rPr>
            </w:pPr>
          </w:p>
        </w:tc>
        <w:tc>
          <w:tcPr>
            <w:tcW w:w="813" w:type="dxa"/>
            <w:shd w:val="clear" w:color="auto" w:fill="auto"/>
            <w:noWrap/>
            <w:vAlign w:val="bottom"/>
            <w:hideMark/>
          </w:tcPr>
          <w:p w:rsidR="00845CBF" w:rsidRPr="00285BE5" w:rsidRDefault="00845CBF" w:rsidP="00C4700D">
            <w:pPr>
              <w:rPr>
                <w:rFonts w:ascii="Georgia" w:hAnsi="Georgia" w:cs="Arial"/>
                <w:sz w:val="20"/>
                <w:szCs w:val="20"/>
              </w:rPr>
            </w:pP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ASEM 2</w:t>
            </w:r>
            <w:r w:rsidR="00C4700D">
              <w:rPr>
                <w:rFonts w:ascii="Georgia" w:hAnsi="Georgia" w:cs="Arial"/>
                <w:sz w:val="20"/>
                <w:szCs w:val="20"/>
              </w:rPr>
              <w:t>589</w:t>
            </w:r>
            <w:r>
              <w:rPr>
                <w:rFonts w:ascii="Georgia" w:hAnsi="Georgia" w:cs="Arial"/>
                <w:sz w:val="20"/>
                <w:szCs w:val="20"/>
              </w:rPr>
              <w:t>-1</w:t>
            </w:r>
          </w:p>
        </w:tc>
        <w:tc>
          <w:tcPr>
            <w:tcW w:w="4424"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Thinking</w:t>
            </w:r>
          </w:p>
        </w:tc>
        <w:tc>
          <w:tcPr>
            <w:tcW w:w="1986"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 xml:space="preserve">Charles </w:t>
            </w:r>
            <w:proofErr w:type="spellStart"/>
            <w:r>
              <w:rPr>
                <w:rFonts w:ascii="Georgia" w:hAnsi="Georgia" w:cs="Arial"/>
                <w:sz w:val="20"/>
                <w:szCs w:val="20"/>
              </w:rPr>
              <w:t>Reichardt</w:t>
            </w:r>
            <w:proofErr w:type="spellEnd"/>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8</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BIOL 1270-1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“Living in a Microbial World I”</w:t>
            </w:r>
          </w:p>
        </w:tc>
        <w:tc>
          <w:tcPr>
            <w:tcW w:w="1986" w:type="dxa"/>
            <w:shd w:val="clear" w:color="auto" w:fill="auto"/>
            <w:noWrap/>
            <w:vAlign w:val="bottom"/>
            <w:hideMark/>
          </w:tcPr>
          <w:p w:rsidR="00845CBF" w:rsidRPr="00285BE5" w:rsidRDefault="00C81684" w:rsidP="00C4700D">
            <w:pPr>
              <w:rPr>
                <w:rFonts w:ascii="Georgia" w:hAnsi="Georgia" w:cs="Arial"/>
                <w:sz w:val="20"/>
                <w:szCs w:val="20"/>
              </w:rPr>
            </w:pPr>
            <w:r>
              <w:rPr>
                <w:rFonts w:ascii="Georgia" w:hAnsi="Georgia" w:cs="Arial"/>
                <w:sz w:val="20"/>
                <w:szCs w:val="20"/>
              </w:rPr>
              <w:t xml:space="preserve">Andrea </w:t>
            </w:r>
            <w:proofErr w:type="spellStart"/>
            <w:r>
              <w:rPr>
                <w:rFonts w:ascii="Georgia" w:hAnsi="Georgia" w:cs="Arial"/>
                <w:sz w:val="20"/>
                <w:szCs w:val="20"/>
              </w:rPr>
              <w:t>Vondracek</w:t>
            </w:r>
            <w:proofErr w:type="spellEnd"/>
          </w:p>
        </w:tc>
        <w:tc>
          <w:tcPr>
            <w:tcW w:w="90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w:t>
            </w:r>
            <w:r w:rsidR="00C4700D">
              <w:rPr>
                <w:rFonts w:ascii="Georgia" w:hAnsi="Georgia" w:cs="Arial"/>
                <w:sz w:val="20"/>
                <w:szCs w:val="20"/>
              </w:rPr>
              <w:t>2</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40</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COMN 1210-</w:t>
            </w:r>
            <w:r w:rsidR="00C4700D">
              <w:rPr>
                <w:rFonts w:ascii="Georgia" w:hAnsi="Georgia" w:cs="Arial"/>
                <w:sz w:val="20"/>
                <w:szCs w:val="20"/>
              </w:rPr>
              <w:t>2</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Foundations in Communications</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Roy Wood</w:t>
            </w:r>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16</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25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GEOG 1264</w:t>
            </w:r>
            <w:r w:rsidR="00C4700D">
              <w:rPr>
                <w:rFonts w:ascii="Georgia" w:hAnsi="Georgia" w:cs="Arial"/>
                <w:sz w:val="20"/>
                <w:szCs w:val="20"/>
              </w:rPr>
              <w:t>-1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Global Environmental Change I</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Erika Trigoso</w:t>
            </w:r>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29</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45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ENGL</w:t>
            </w:r>
            <w:r w:rsidRPr="00285BE5">
              <w:rPr>
                <w:rFonts w:ascii="Georgia" w:hAnsi="Georgia" w:cs="Arial"/>
                <w:sz w:val="20"/>
                <w:szCs w:val="20"/>
              </w:rPr>
              <w:t>1110</w:t>
            </w:r>
            <w:r>
              <w:rPr>
                <w:rFonts w:ascii="Georgia" w:hAnsi="Georgia" w:cs="Arial"/>
                <w:sz w:val="20"/>
                <w:szCs w:val="20"/>
              </w:rPr>
              <w:t>-</w:t>
            </w:r>
            <w:r w:rsidR="00C4700D">
              <w:rPr>
                <w:rFonts w:ascii="Georgia" w:hAnsi="Georgia" w:cs="Arial"/>
                <w:sz w:val="20"/>
                <w:szCs w:val="20"/>
              </w:rPr>
              <w:t>5</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"How to Live:  In the City or Not</w:t>
            </w:r>
            <w:r>
              <w:rPr>
                <w:rFonts w:ascii="Georgia" w:hAnsi="Georgia" w:cs="Arial"/>
                <w:sz w:val="20"/>
                <w:szCs w:val="20"/>
              </w:rPr>
              <w:t>”</w:t>
            </w:r>
            <w:r w:rsidRPr="00285BE5">
              <w:rPr>
                <w:rFonts w:ascii="Georgia" w:hAnsi="Georgia" w:cs="Arial"/>
                <w:sz w:val="20"/>
                <w:szCs w:val="20"/>
              </w:rPr>
              <w:t xml:space="preserve"> </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 xml:space="preserve">Bin </w:t>
            </w:r>
            <w:proofErr w:type="spellStart"/>
            <w:r w:rsidRPr="00285BE5">
              <w:rPr>
                <w:rFonts w:ascii="Georgia" w:hAnsi="Georgia" w:cs="Arial"/>
                <w:sz w:val="20"/>
                <w:szCs w:val="20"/>
              </w:rPr>
              <w:t>Ramke</w:t>
            </w:r>
            <w:proofErr w:type="spellEnd"/>
          </w:p>
        </w:tc>
        <w:tc>
          <w:tcPr>
            <w:tcW w:w="90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w:t>
            </w:r>
            <w:r w:rsidR="00C4700D">
              <w:rPr>
                <w:rFonts w:ascii="Georgia" w:hAnsi="Georgia" w:cs="Arial"/>
                <w:sz w:val="20"/>
                <w:szCs w:val="20"/>
              </w:rPr>
              <w:t>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20</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ENGL/JUST 2742-1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Modern Hebrew Literature in Translation</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Adam Rovner</w:t>
            </w:r>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7</w:t>
            </w:r>
          </w:p>
        </w:tc>
        <w:tc>
          <w:tcPr>
            <w:tcW w:w="81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M</w:t>
            </w:r>
            <w:r w:rsidR="00C4700D">
              <w:rPr>
                <w:rFonts w:ascii="Georgia" w:hAnsi="Georgia" w:cs="Arial"/>
                <w:sz w:val="20"/>
                <w:szCs w:val="20"/>
              </w:rPr>
              <w:t xml:space="preserve">asculinities in Spain:  Hemingway to </w:t>
            </w:r>
            <w:proofErr w:type="spellStart"/>
            <w:r w:rsidR="00C4700D">
              <w:rPr>
                <w:rFonts w:ascii="Georgia" w:hAnsi="Georgia" w:cs="Arial"/>
                <w:sz w:val="20"/>
                <w:szCs w:val="20"/>
              </w:rPr>
              <w:t>Almodovar</w:t>
            </w:r>
            <w:proofErr w:type="spellEnd"/>
          </w:p>
        </w:tc>
        <w:tc>
          <w:tcPr>
            <w:tcW w:w="1986"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Jennifer Brady</w:t>
            </w:r>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12</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-2</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The Impact of Technology on Society</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Dan Connolly</w:t>
            </w:r>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9</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C4700D" w:rsidRPr="00285BE5" w:rsidTr="00C81684">
        <w:trPr>
          <w:trHeight w:val="224"/>
        </w:trPr>
        <w:tc>
          <w:tcPr>
            <w:tcW w:w="1535" w:type="dxa"/>
            <w:shd w:val="clear" w:color="auto" w:fill="auto"/>
            <w:noWrap/>
            <w:vAlign w:val="bottom"/>
          </w:tcPr>
          <w:p w:rsidR="00C4700D" w:rsidRDefault="00C4700D" w:rsidP="00C4700D">
            <w:pPr>
              <w:rPr>
                <w:rFonts w:ascii="Georgia" w:hAnsi="Georgia" w:cs="Arial"/>
                <w:sz w:val="20"/>
                <w:szCs w:val="20"/>
              </w:rPr>
            </w:pPr>
          </w:p>
          <w:p w:rsidR="00C4700D" w:rsidRPr="00285BE5" w:rsidRDefault="00C4700D" w:rsidP="00C4700D">
            <w:pPr>
              <w:rPr>
                <w:rFonts w:ascii="Georgia" w:hAnsi="Georgia" w:cs="Arial"/>
                <w:sz w:val="20"/>
                <w:szCs w:val="20"/>
              </w:rPr>
            </w:pPr>
            <w:r>
              <w:rPr>
                <w:rFonts w:ascii="Georgia" w:hAnsi="Georgia" w:cs="Arial"/>
                <w:sz w:val="20"/>
                <w:szCs w:val="20"/>
              </w:rPr>
              <w:t>HNRS 2400-3</w:t>
            </w:r>
          </w:p>
        </w:tc>
        <w:tc>
          <w:tcPr>
            <w:tcW w:w="4424" w:type="dxa"/>
            <w:shd w:val="clear" w:color="auto" w:fill="auto"/>
            <w:noWrap/>
            <w:vAlign w:val="bottom"/>
          </w:tcPr>
          <w:p w:rsidR="00C4700D" w:rsidRDefault="00C4700D" w:rsidP="00C4700D">
            <w:pPr>
              <w:rPr>
                <w:rFonts w:ascii="Georgia" w:hAnsi="Georgia" w:cs="Arial"/>
                <w:sz w:val="20"/>
                <w:szCs w:val="20"/>
              </w:rPr>
            </w:pPr>
            <w:r>
              <w:rPr>
                <w:rFonts w:ascii="Georgia" w:hAnsi="Georgia" w:cs="Arial"/>
                <w:sz w:val="20"/>
                <w:szCs w:val="20"/>
              </w:rPr>
              <w:t>Media and Message:  Presidential and Other Debates</w:t>
            </w:r>
          </w:p>
        </w:tc>
        <w:tc>
          <w:tcPr>
            <w:tcW w:w="1986" w:type="dxa"/>
            <w:shd w:val="clear" w:color="auto" w:fill="auto"/>
            <w:noWrap/>
            <w:vAlign w:val="bottom"/>
          </w:tcPr>
          <w:p w:rsidR="00C4700D" w:rsidRDefault="00C4700D" w:rsidP="00C4700D">
            <w:pPr>
              <w:rPr>
                <w:rFonts w:ascii="Georgia" w:hAnsi="Georgia" w:cs="Arial"/>
                <w:sz w:val="20"/>
                <w:szCs w:val="20"/>
              </w:rPr>
            </w:pPr>
            <w:r>
              <w:rPr>
                <w:rFonts w:ascii="Georgia" w:hAnsi="Georgia" w:cs="Arial"/>
                <w:sz w:val="20"/>
                <w:szCs w:val="20"/>
              </w:rPr>
              <w:t>Shawn Alfrey</w:t>
            </w:r>
          </w:p>
        </w:tc>
        <w:tc>
          <w:tcPr>
            <w:tcW w:w="903" w:type="dxa"/>
            <w:shd w:val="clear" w:color="auto" w:fill="auto"/>
            <w:noWrap/>
            <w:vAlign w:val="bottom"/>
          </w:tcPr>
          <w:p w:rsidR="00C4700D" w:rsidRDefault="00C4700D" w:rsidP="00C4700D">
            <w:pPr>
              <w:jc w:val="right"/>
              <w:rPr>
                <w:rFonts w:ascii="Georgia" w:hAnsi="Georgia" w:cs="Arial"/>
                <w:sz w:val="20"/>
                <w:szCs w:val="20"/>
              </w:rPr>
            </w:pPr>
            <w:r>
              <w:rPr>
                <w:rFonts w:ascii="Georgia" w:hAnsi="Georgia" w:cs="Arial"/>
                <w:sz w:val="20"/>
                <w:szCs w:val="20"/>
              </w:rPr>
              <w:t>13</w:t>
            </w:r>
          </w:p>
        </w:tc>
        <w:tc>
          <w:tcPr>
            <w:tcW w:w="813" w:type="dxa"/>
            <w:shd w:val="clear" w:color="auto" w:fill="auto"/>
            <w:noWrap/>
            <w:vAlign w:val="bottom"/>
          </w:tcPr>
          <w:p w:rsidR="00C4700D" w:rsidRPr="00285BE5" w:rsidRDefault="00C4700D"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b/>
                <w:bCs/>
                <w:sz w:val="20"/>
                <w:szCs w:val="20"/>
              </w:rPr>
            </w:pPr>
            <w:r>
              <w:rPr>
                <w:rFonts w:ascii="Georgia" w:hAnsi="Georgia" w:cs="Arial"/>
                <w:b/>
                <w:bCs/>
                <w:sz w:val="20"/>
                <w:szCs w:val="20"/>
              </w:rPr>
              <w:t>Winter 12</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p>
        </w:tc>
        <w:tc>
          <w:tcPr>
            <w:tcW w:w="903" w:type="dxa"/>
            <w:shd w:val="clear" w:color="auto" w:fill="auto"/>
            <w:noWrap/>
            <w:vAlign w:val="bottom"/>
            <w:hideMark/>
          </w:tcPr>
          <w:p w:rsidR="00845CBF" w:rsidRPr="00285BE5" w:rsidRDefault="00845CBF" w:rsidP="00C4700D">
            <w:pPr>
              <w:rPr>
                <w:rFonts w:ascii="Georgia" w:hAnsi="Georgia" w:cs="Arial"/>
                <w:sz w:val="20"/>
                <w:szCs w:val="20"/>
              </w:rPr>
            </w:pPr>
          </w:p>
        </w:tc>
        <w:tc>
          <w:tcPr>
            <w:tcW w:w="813" w:type="dxa"/>
            <w:shd w:val="clear" w:color="auto" w:fill="auto"/>
            <w:noWrap/>
            <w:vAlign w:val="bottom"/>
            <w:hideMark/>
          </w:tcPr>
          <w:p w:rsidR="00845CBF" w:rsidRPr="00285BE5" w:rsidRDefault="00845CBF" w:rsidP="00C4700D">
            <w:pPr>
              <w:rPr>
                <w:rFonts w:ascii="Georgia" w:hAnsi="Georgia" w:cs="Arial"/>
                <w:sz w:val="20"/>
                <w:szCs w:val="20"/>
              </w:rPr>
            </w:pP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ASEM 2646-1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Dance in India</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 xml:space="preserve">Sarah </w:t>
            </w:r>
            <w:proofErr w:type="spellStart"/>
            <w:r>
              <w:rPr>
                <w:rFonts w:ascii="Georgia" w:hAnsi="Georgia" w:cs="Arial"/>
                <w:sz w:val="20"/>
                <w:szCs w:val="20"/>
              </w:rPr>
              <w:t>Morelli</w:t>
            </w:r>
            <w:proofErr w:type="spellEnd"/>
          </w:p>
        </w:tc>
        <w:tc>
          <w:tcPr>
            <w:tcW w:w="90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w:t>
            </w:r>
            <w:r w:rsidR="00C4700D">
              <w:rPr>
                <w:rFonts w:ascii="Georgia" w:hAnsi="Georgia" w:cs="Arial"/>
                <w:sz w:val="20"/>
                <w:szCs w:val="20"/>
              </w:rPr>
              <w:t>5</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ASEM 2661-1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Murder in America</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 xml:space="preserve">Lisa </w:t>
            </w:r>
            <w:proofErr w:type="spellStart"/>
            <w:r>
              <w:rPr>
                <w:rFonts w:ascii="Georgia" w:hAnsi="Georgia" w:cs="Arial"/>
                <w:sz w:val="20"/>
                <w:szCs w:val="20"/>
              </w:rPr>
              <w:t>Pasko</w:t>
            </w:r>
            <w:proofErr w:type="spellEnd"/>
          </w:p>
        </w:tc>
        <w:tc>
          <w:tcPr>
            <w:tcW w:w="90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w:t>
            </w:r>
            <w:r w:rsidR="00C4700D">
              <w:rPr>
                <w:rFonts w:ascii="Georgia" w:hAnsi="Georgia" w:cs="Arial"/>
                <w:sz w:val="20"/>
                <w:szCs w:val="20"/>
              </w:rPr>
              <w:t>5</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8931AE" w:rsidRDefault="00845CBF" w:rsidP="00C4700D">
            <w:pPr>
              <w:rPr>
                <w:rFonts w:ascii="Georgia" w:hAnsi="Georgia" w:cs="Arial"/>
                <w:bCs/>
                <w:sz w:val="20"/>
                <w:szCs w:val="20"/>
              </w:rPr>
            </w:pPr>
            <w:r>
              <w:rPr>
                <w:rFonts w:ascii="Georgia" w:hAnsi="Georgia" w:cs="Arial"/>
                <w:bCs/>
                <w:sz w:val="20"/>
                <w:szCs w:val="20"/>
              </w:rPr>
              <w:t>BIOL 1271-</w:t>
            </w:r>
            <w:r w:rsidR="00C4700D">
              <w:rPr>
                <w:rFonts w:ascii="Georgia" w:hAnsi="Georgia" w:cs="Arial"/>
                <w:bCs/>
                <w:sz w:val="20"/>
                <w:szCs w:val="20"/>
              </w:rPr>
              <w:t>2</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“Living in a Microbial World II”</w:t>
            </w:r>
          </w:p>
        </w:tc>
        <w:tc>
          <w:tcPr>
            <w:tcW w:w="1986" w:type="dxa"/>
            <w:shd w:val="clear" w:color="auto" w:fill="auto"/>
            <w:noWrap/>
            <w:vAlign w:val="bottom"/>
            <w:hideMark/>
          </w:tcPr>
          <w:p w:rsidR="00845CBF" w:rsidRPr="00285BE5" w:rsidRDefault="00C81684" w:rsidP="00C4700D">
            <w:pPr>
              <w:rPr>
                <w:rFonts w:ascii="Georgia" w:hAnsi="Georgia" w:cs="Arial"/>
                <w:sz w:val="20"/>
                <w:szCs w:val="20"/>
              </w:rPr>
            </w:pPr>
            <w:r>
              <w:rPr>
                <w:rFonts w:ascii="Georgia" w:hAnsi="Georgia" w:cs="Arial"/>
                <w:sz w:val="20"/>
                <w:szCs w:val="20"/>
              </w:rPr>
              <w:t xml:space="preserve">Andrea </w:t>
            </w:r>
            <w:proofErr w:type="spellStart"/>
            <w:r>
              <w:rPr>
                <w:rFonts w:ascii="Georgia" w:hAnsi="Georgia" w:cs="Arial"/>
                <w:sz w:val="20"/>
                <w:szCs w:val="20"/>
              </w:rPr>
              <w:t>Vondracek</w:t>
            </w:r>
            <w:proofErr w:type="spellEnd"/>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9</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40</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 xml:space="preserve">COMN </w:t>
            </w:r>
            <w:r w:rsidR="00C81684">
              <w:rPr>
                <w:rFonts w:ascii="Georgia" w:hAnsi="Georgia" w:cs="Arial"/>
                <w:sz w:val="20"/>
                <w:szCs w:val="20"/>
              </w:rPr>
              <w:t>2450-1</w:t>
            </w:r>
          </w:p>
        </w:tc>
        <w:tc>
          <w:tcPr>
            <w:tcW w:w="4424"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Between Memory and Imagination</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 xml:space="preserve">Kate </w:t>
            </w:r>
            <w:proofErr w:type="spellStart"/>
            <w:r>
              <w:rPr>
                <w:rFonts w:ascii="Georgia" w:hAnsi="Georgia" w:cs="Arial"/>
                <w:sz w:val="20"/>
                <w:szCs w:val="20"/>
              </w:rPr>
              <w:t>Willink</w:t>
            </w:r>
            <w:proofErr w:type="spellEnd"/>
          </w:p>
        </w:tc>
        <w:tc>
          <w:tcPr>
            <w:tcW w:w="903" w:type="dxa"/>
            <w:shd w:val="clear" w:color="auto" w:fill="auto"/>
            <w:noWrap/>
            <w:vAlign w:val="bottom"/>
            <w:hideMark/>
          </w:tcPr>
          <w:p w:rsidR="00845CBF" w:rsidRPr="00285BE5" w:rsidRDefault="00C81684" w:rsidP="00C4700D">
            <w:pPr>
              <w:jc w:val="right"/>
              <w:rPr>
                <w:rFonts w:ascii="Georgia" w:hAnsi="Georgia" w:cs="Arial"/>
                <w:sz w:val="20"/>
                <w:szCs w:val="20"/>
              </w:rPr>
            </w:pPr>
            <w:r>
              <w:rPr>
                <w:rFonts w:ascii="Georgia" w:hAnsi="Georgia" w:cs="Arial"/>
                <w:sz w:val="20"/>
                <w:szCs w:val="20"/>
              </w:rPr>
              <w:t>17</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20</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ECON 1020-</w:t>
            </w:r>
            <w:r w:rsidR="00C4700D">
              <w:rPr>
                <w:rFonts w:ascii="Georgia" w:hAnsi="Georgia" w:cs="Arial"/>
                <w:sz w:val="20"/>
                <w:szCs w:val="20"/>
              </w:rPr>
              <w:t>3</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Micro and Macro Economics I</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Yavuz Yasar</w:t>
            </w:r>
          </w:p>
        </w:tc>
        <w:tc>
          <w:tcPr>
            <w:tcW w:w="90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24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2</w:t>
            </w:r>
            <w:r>
              <w:rPr>
                <w:rFonts w:ascii="Georgia" w:hAnsi="Georgia" w:cs="Arial"/>
                <w:sz w:val="20"/>
                <w:szCs w:val="20"/>
              </w:rPr>
              <w:t>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GEOG 1265 -1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Global Environmental Change II</w:t>
            </w:r>
          </w:p>
        </w:tc>
        <w:tc>
          <w:tcPr>
            <w:tcW w:w="1986"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M. James Daniels</w:t>
            </w:r>
          </w:p>
        </w:tc>
        <w:tc>
          <w:tcPr>
            <w:tcW w:w="903" w:type="dxa"/>
            <w:shd w:val="clear" w:color="auto" w:fill="auto"/>
            <w:noWrap/>
            <w:vAlign w:val="bottom"/>
            <w:hideMark/>
          </w:tcPr>
          <w:p w:rsidR="00845CBF" w:rsidRPr="00285BE5" w:rsidRDefault="00C4700D" w:rsidP="00C4700D">
            <w:pPr>
              <w:jc w:val="right"/>
              <w:rPr>
                <w:rFonts w:ascii="Georgia" w:hAnsi="Georgia" w:cs="Arial"/>
                <w:sz w:val="20"/>
                <w:szCs w:val="20"/>
              </w:rPr>
            </w:pPr>
            <w:r>
              <w:rPr>
                <w:rFonts w:ascii="Georgia" w:hAnsi="Georgia" w:cs="Arial"/>
                <w:sz w:val="20"/>
                <w:szCs w:val="20"/>
              </w:rPr>
              <w:t>24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45</w:t>
            </w:r>
          </w:p>
        </w:tc>
      </w:tr>
      <w:tr w:rsidR="00845CBF" w:rsidRPr="00285BE5" w:rsidTr="00C81684">
        <w:trPr>
          <w:trHeight w:val="224"/>
        </w:trPr>
        <w:tc>
          <w:tcPr>
            <w:tcW w:w="1535" w:type="dxa"/>
            <w:shd w:val="clear" w:color="auto" w:fill="auto"/>
            <w:noWrap/>
            <w:vAlign w:val="bottom"/>
            <w:hideMark/>
          </w:tcPr>
          <w:p w:rsidR="00845CBF" w:rsidRDefault="00845CBF" w:rsidP="008264DF">
            <w:pPr>
              <w:rPr>
                <w:rFonts w:ascii="Georgia" w:hAnsi="Georgia" w:cs="Arial"/>
                <w:sz w:val="20"/>
                <w:szCs w:val="20"/>
              </w:rPr>
            </w:pPr>
            <w:r>
              <w:rPr>
                <w:rFonts w:ascii="Georgia" w:hAnsi="Georgia" w:cs="Arial"/>
                <w:sz w:val="20"/>
                <w:szCs w:val="20"/>
              </w:rPr>
              <w:t>HIST 15</w:t>
            </w:r>
            <w:r w:rsidR="008264DF">
              <w:rPr>
                <w:rFonts w:ascii="Georgia" w:hAnsi="Georgia" w:cs="Arial"/>
                <w:sz w:val="20"/>
                <w:szCs w:val="20"/>
              </w:rPr>
              <w:t>1</w:t>
            </w:r>
            <w:r>
              <w:rPr>
                <w:rFonts w:ascii="Georgia" w:hAnsi="Georgia" w:cs="Arial"/>
                <w:sz w:val="20"/>
                <w:szCs w:val="20"/>
              </w:rPr>
              <w:t>0-1</w:t>
            </w:r>
          </w:p>
        </w:tc>
        <w:tc>
          <w:tcPr>
            <w:tcW w:w="4424" w:type="dxa"/>
            <w:shd w:val="clear" w:color="auto" w:fill="auto"/>
            <w:noWrap/>
            <w:vAlign w:val="bottom"/>
            <w:hideMark/>
          </w:tcPr>
          <w:p w:rsidR="00845CBF" w:rsidRDefault="008264DF" w:rsidP="008264DF">
            <w:pPr>
              <w:rPr>
                <w:rFonts w:ascii="Georgia" w:hAnsi="Georgia" w:cs="Arial"/>
                <w:sz w:val="20"/>
                <w:szCs w:val="20"/>
              </w:rPr>
            </w:pPr>
            <w:r>
              <w:rPr>
                <w:rFonts w:ascii="Georgia" w:hAnsi="Georgia" w:cs="Arial"/>
                <w:sz w:val="20"/>
                <w:szCs w:val="20"/>
              </w:rPr>
              <w:t>War and the Presidency</w:t>
            </w:r>
          </w:p>
        </w:tc>
        <w:tc>
          <w:tcPr>
            <w:tcW w:w="1986" w:type="dxa"/>
            <w:shd w:val="clear" w:color="auto" w:fill="auto"/>
            <w:noWrap/>
            <w:vAlign w:val="bottom"/>
            <w:hideMark/>
          </w:tcPr>
          <w:p w:rsidR="00845CBF" w:rsidRDefault="008264DF" w:rsidP="008264DF">
            <w:pPr>
              <w:rPr>
                <w:rFonts w:ascii="Georgia" w:hAnsi="Georgia" w:cs="Arial"/>
                <w:sz w:val="20"/>
                <w:szCs w:val="20"/>
              </w:rPr>
            </w:pPr>
            <w:r>
              <w:rPr>
                <w:rFonts w:ascii="Georgia" w:hAnsi="Georgia" w:cs="Arial"/>
                <w:sz w:val="20"/>
                <w:szCs w:val="20"/>
              </w:rPr>
              <w:t>Susan Schulten</w:t>
            </w:r>
          </w:p>
        </w:tc>
        <w:tc>
          <w:tcPr>
            <w:tcW w:w="903" w:type="dxa"/>
            <w:shd w:val="clear" w:color="auto" w:fill="auto"/>
            <w:noWrap/>
            <w:vAlign w:val="bottom"/>
            <w:hideMark/>
          </w:tcPr>
          <w:p w:rsidR="00845CBF" w:rsidRPr="00285BE5" w:rsidRDefault="008264DF" w:rsidP="008264DF">
            <w:pPr>
              <w:jc w:val="right"/>
              <w:rPr>
                <w:rFonts w:ascii="Georgia" w:hAnsi="Georgia" w:cs="Arial"/>
                <w:sz w:val="20"/>
                <w:szCs w:val="20"/>
              </w:rPr>
            </w:pPr>
            <w:r>
              <w:rPr>
                <w:rFonts w:ascii="Georgia" w:hAnsi="Georgia" w:cs="Arial"/>
                <w:sz w:val="20"/>
                <w:szCs w:val="20"/>
              </w:rPr>
              <w:t>20</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20</w:t>
            </w:r>
          </w:p>
        </w:tc>
      </w:tr>
      <w:tr w:rsidR="00845CBF" w:rsidRPr="00285BE5" w:rsidTr="00C81684">
        <w:trPr>
          <w:trHeight w:val="224"/>
        </w:trPr>
        <w:tc>
          <w:tcPr>
            <w:tcW w:w="1535" w:type="dxa"/>
            <w:shd w:val="clear" w:color="auto" w:fill="auto"/>
            <w:noWrap/>
            <w:vAlign w:val="bottom"/>
            <w:hideMark/>
          </w:tcPr>
          <w:p w:rsidR="00845CBF" w:rsidRPr="00285BE5" w:rsidDel="00740B9A" w:rsidRDefault="008264DF" w:rsidP="008264DF">
            <w:pPr>
              <w:rPr>
                <w:rFonts w:ascii="Georgia" w:hAnsi="Georgia" w:cs="Arial"/>
                <w:sz w:val="20"/>
                <w:szCs w:val="20"/>
              </w:rPr>
            </w:pPr>
            <w:r>
              <w:rPr>
                <w:rFonts w:ascii="Georgia" w:hAnsi="Georgia" w:cs="Arial"/>
                <w:sz w:val="20"/>
                <w:szCs w:val="20"/>
              </w:rPr>
              <w:t>PLSC 1610-2</w:t>
            </w:r>
          </w:p>
        </w:tc>
        <w:tc>
          <w:tcPr>
            <w:tcW w:w="4424" w:type="dxa"/>
            <w:shd w:val="clear" w:color="auto" w:fill="auto"/>
            <w:noWrap/>
            <w:vAlign w:val="bottom"/>
            <w:hideMark/>
          </w:tcPr>
          <w:p w:rsidR="00845CBF" w:rsidRPr="00285BE5" w:rsidDel="00CD400A" w:rsidRDefault="008264DF" w:rsidP="008264DF">
            <w:pPr>
              <w:rPr>
                <w:rFonts w:ascii="Georgia" w:hAnsi="Georgia" w:cs="Arial"/>
                <w:sz w:val="20"/>
                <w:szCs w:val="20"/>
              </w:rPr>
            </w:pPr>
            <w:r>
              <w:rPr>
                <w:rFonts w:ascii="Georgia" w:hAnsi="Georgia" w:cs="Arial"/>
                <w:sz w:val="20"/>
                <w:szCs w:val="20"/>
              </w:rPr>
              <w:t>Introduction to Politics</w:t>
            </w:r>
          </w:p>
        </w:tc>
        <w:tc>
          <w:tcPr>
            <w:tcW w:w="1986" w:type="dxa"/>
            <w:shd w:val="clear" w:color="auto" w:fill="auto"/>
            <w:noWrap/>
            <w:vAlign w:val="bottom"/>
            <w:hideMark/>
          </w:tcPr>
          <w:p w:rsidR="00845CBF" w:rsidRPr="00285BE5" w:rsidDel="00CD400A" w:rsidRDefault="008264DF" w:rsidP="008264DF">
            <w:pPr>
              <w:rPr>
                <w:rFonts w:ascii="Georgia" w:hAnsi="Georgia" w:cs="Arial"/>
                <w:sz w:val="20"/>
                <w:szCs w:val="20"/>
              </w:rPr>
            </w:pPr>
            <w:r>
              <w:rPr>
                <w:rFonts w:ascii="Georgia" w:hAnsi="Georgia" w:cs="Arial"/>
                <w:sz w:val="20"/>
                <w:szCs w:val="20"/>
              </w:rPr>
              <w:t>Nancy Wadsworth</w:t>
            </w:r>
          </w:p>
        </w:tc>
        <w:tc>
          <w:tcPr>
            <w:tcW w:w="903" w:type="dxa"/>
            <w:shd w:val="clear" w:color="auto" w:fill="auto"/>
            <w:noWrap/>
            <w:vAlign w:val="bottom"/>
            <w:hideMark/>
          </w:tcPr>
          <w:p w:rsidR="00845CBF" w:rsidRPr="00285BE5" w:rsidDel="00740B9A" w:rsidRDefault="00845CBF" w:rsidP="008264DF">
            <w:pPr>
              <w:jc w:val="right"/>
              <w:rPr>
                <w:rFonts w:ascii="Georgia" w:hAnsi="Georgia" w:cs="Arial"/>
                <w:sz w:val="20"/>
                <w:szCs w:val="20"/>
              </w:rPr>
            </w:pPr>
            <w:r>
              <w:rPr>
                <w:rFonts w:ascii="Georgia" w:hAnsi="Georgia" w:cs="Arial"/>
                <w:sz w:val="20"/>
                <w:szCs w:val="20"/>
              </w:rPr>
              <w:t>2</w:t>
            </w:r>
            <w:r w:rsidR="008264DF">
              <w:rPr>
                <w:rFonts w:ascii="Georgia" w:hAnsi="Georgia" w:cs="Arial"/>
                <w:sz w:val="20"/>
                <w:szCs w:val="20"/>
              </w:rPr>
              <w:t>3</w:t>
            </w:r>
          </w:p>
        </w:tc>
        <w:tc>
          <w:tcPr>
            <w:tcW w:w="813" w:type="dxa"/>
            <w:shd w:val="clear" w:color="auto" w:fill="auto"/>
            <w:noWrap/>
            <w:vAlign w:val="bottom"/>
            <w:hideMark/>
          </w:tcPr>
          <w:p w:rsidR="00845CBF" w:rsidRPr="00285BE5" w:rsidDel="00740B9A" w:rsidRDefault="00845CBF" w:rsidP="00C4700D">
            <w:pPr>
              <w:jc w:val="right"/>
              <w:rPr>
                <w:rFonts w:ascii="Georgia" w:hAnsi="Georgia" w:cs="Arial"/>
                <w:sz w:val="20"/>
                <w:szCs w:val="20"/>
              </w:rPr>
            </w:pPr>
            <w:r>
              <w:rPr>
                <w:rFonts w:ascii="Georgia" w:hAnsi="Georgia" w:cs="Arial"/>
                <w:sz w:val="20"/>
                <w:szCs w:val="20"/>
              </w:rPr>
              <w:t>25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HNRS 2400-1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proofErr w:type="spellStart"/>
            <w:r>
              <w:rPr>
                <w:rFonts w:ascii="Georgia" w:hAnsi="Georgia" w:cs="Arial"/>
                <w:sz w:val="20"/>
                <w:szCs w:val="20"/>
              </w:rPr>
              <w:t>Che</w:t>
            </w:r>
            <w:proofErr w:type="spellEnd"/>
            <w:r>
              <w:rPr>
                <w:rFonts w:ascii="Georgia" w:hAnsi="Georgia" w:cs="Arial"/>
                <w:sz w:val="20"/>
                <w:szCs w:val="20"/>
              </w:rPr>
              <w:t xml:space="preserve"> Guevara</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Matthew Taylor</w:t>
            </w:r>
          </w:p>
        </w:tc>
        <w:tc>
          <w:tcPr>
            <w:tcW w:w="903" w:type="dxa"/>
            <w:shd w:val="clear" w:color="auto" w:fill="auto"/>
            <w:noWrap/>
            <w:vAlign w:val="bottom"/>
            <w:hideMark/>
          </w:tcPr>
          <w:p w:rsidR="00845CBF" w:rsidRPr="00285BE5" w:rsidRDefault="00845CBF" w:rsidP="008264DF">
            <w:pPr>
              <w:jc w:val="right"/>
              <w:rPr>
                <w:rFonts w:ascii="Georgia" w:hAnsi="Georgia" w:cs="Arial"/>
                <w:sz w:val="20"/>
                <w:szCs w:val="20"/>
              </w:rPr>
            </w:pPr>
            <w:r>
              <w:rPr>
                <w:rFonts w:ascii="Georgia" w:hAnsi="Georgia" w:cs="Arial"/>
                <w:sz w:val="20"/>
                <w:szCs w:val="20"/>
              </w:rPr>
              <w:t>1</w:t>
            </w:r>
            <w:r w:rsidR="008264DF">
              <w:rPr>
                <w:rFonts w:ascii="Georgia" w:hAnsi="Georgia" w:cs="Arial"/>
                <w:sz w:val="20"/>
                <w:szCs w:val="20"/>
              </w:rPr>
              <w:t>6</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Del="00740B9A" w:rsidRDefault="00845CBF" w:rsidP="008264DF">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w:t>
            </w:r>
            <w:r w:rsidR="008264DF">
              <w:rPr>
                <w:rFonts w:ascii="Georgia" w:hAnsi="Georgia" w:cs="Arial"/>
                <w:sz w:val="20"/>
                <w:szCs w:val="20"/>
              </w:rPr>
              <w:t>5</w:t>
            </w:r>
          </w:p>
        </w:tc>
        <w:tc>
          <w:tcPr>
            <w:tcW w:w="4424" w:type="dxa"/>
            <w:shd w:val="clear" w:color="auto" w:fill="auto"/>
            <w:noWrap/>
            <w:vAlign w:val="bottom"/>
            <w:hideMark/>
          </w:tcPr>
          <w:p w:rsidR="00845CBF" w:rsidRPr="00285BE5" w:rsidDel="00CD400A" w:rsidRDefault="00845CBF" w:rsidP="00C4700D">
            <w:pPr>
              <w:rPr>
                <w:rFonts w:ascii="Georgia" w:hAnsi="Georgia" w:cs="Arial"/>
                <w:sz w:val="20"/>
                <w:szCs w:val="20"/>
              </w:rPr>
            </w:pPr>
            <w:r>
              <w:rPr>
                <w:rFonts w:ascii="Georgia" w:hAnsi="Georgia" w:cs="Arial"/>
                <w:sz w:val="20"/>
                <w:szCs w:val="20"/>
              </w:rPr>
              <w:t>Pets, Partners, or Pot Roast?</w:t>
            </w:r>
            <w:r w:rsidRPr="00285BE5" w:rsidDel="00CD400A">
              <w:rPr>
                <w:rFonts w:ascii="Georgia" w:hAnsi="Georgia" w:cs="Arial"/>
                <w:sz w:val="20"/>
                <w:szCs w:val="20"/>
              </w:rPr>
              <w:t xml:space="preserve"> </w:t>
            </w:r>
          </w:p>
        </w:tc>
        <w:tc>
          <w:tcPr>
            <w:tcW w:w="1986" w:type="dxa"/>
            <w:shd w:val="clear" w:color="auto" w:fill="auto"/>
            <w:noWrap/>
            <w:vAlign w:val="bottom"/>
            <w:hideMark/>
          </w:tcPr>
          <w:p w:rsidR="00845CBF" w:rsidRPr="00285BE5" w:rsidDel="00CD400A" w:rsidRDefault="00845CBF" w:rsidP="00C4700D">
            <w:pPr>
              <w:rPr>
                <w:rFonts w:ascii="Georgia" w:hAnsi="Georgia" w:cs="Arial"/>
                <w:sz w:val="20"/>
                <w:szCs w:val="20"/>
              </w:rPr>
            </w:pPr>
            <w:r>
              <w:rPr>
                <w:rFonts w:ascii="Georgia" w:hAnsi="Georgia" w:cs="Arial"/>
                <w:sz w:val="20"/>
                <w:szCs w:val="20"/>
              </w:rPr>
              <w:t>Gary Brower</w:t>
            </w:r>
          </w:p>
        </w:tc>
        <w:tc>
          <w:tcPr>
            <w:tcW w:w="903" w:type="dxa"/>
            <w:shd w:val="clear" w:color="auto" w:fill="auto"/>
            <w:noWrap/>
            <w:vAlign w:val="bottom"/>
            <w:hideMark/>
          </w:tcPr>
          <w:p w:rsidR="00845CBF" w:rsidRPr="00285BE5" w:rsidDel="00740B9A" w:rsidRDefault="00845CBF" w:rsidP="008264DF">
            <w:pPr>
              <w:jc w:val="right"/>
              <w:rPr>
                <w:rFonts w:ascii="Georgia" w:hAnsi="Georgia" w:cs="Arial"/>
                <w:sz w:val="20"/>
                <w:szCs w:val="20"/>
              </w:rPr>
            </w:pPr>
            <w:r>
              <w:rPr>
                <w:rFonts w:ascii="Georgia" w:hAnsi="Georgia" w:cs="Arial"/>
                <w:sz w:val="20"/>
                <w:szCs w:val="20"/>
              </w:rPr>
              <w:t>1</w:t>
            </w:r>
            <w:r w:rsidR="008264DF">
              <w:rPr>
                <w:rFonts w:ascii="Georgia" w:hAnsi="Georgia" w:cs="Arial"/>
                <w:sz w:val="20"/>
                <w:szCs w:val="20"/>
              </w:rPr>
              <w:t>8</w:t>
            </w:r>
          </w:p>
        </w:tc>
        <w:tc>
          <w:tcPr>
            <w:tcW w:w="813" w:type="dxa"/>
            <w:shd w:val="clear" w:color="auto" w:fill="auto"/>
            <w:noWrap/>
            <w:vAlign w:val="bottom"/>
            <w:hideMark/>
          </w:tcPr>
          <w:p w:rsidR="00845CBF" w:rsidRPr="00285BE5" w:rsidDel="00740B9A"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-3</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Engaging the Bard: DPS Shakespeare Festival</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Shawn Alfrey</w:t>
            </w:r>
          </w:p>
        </w:tc>
        <w:tc>
          <w:tcPr>
            <w:tcW w:w="903" w:type="dxa"/>
            <w:shd w:val="clear" w:color="auto" w:fill="auto"/>
            <w:noWrap/>
            <w:vAlign w:val="bottom"/>
            <w:hideMark/>
          </w:tcPr>
          <w:p w:rsidR="00845CBF" w:rsidRPr="00285BE5" w:rsidRDefault="008264DF" w:rsidP="008264DF">
            <w:pPr>
              <w:jc w:val="right"/>
              <w:rPr>
                <w:rFonts w:ascii="Georgia" w:hAnsi="Georgia" w:cs="Arial"/>
                <w:sz w:val="20"/>
                <w:szCs w:val="20"/>
              </w:rPr>
            </w:pPr>
            <w:r>
              <w:rPr>
                <w:rFonts w:ascii="Georgia" w:hAnsi="Georgia" w:cs="Arial"/>
                <w:sz w:val="20"/>
                <w:szCs w:val="20"/>
              </w:rPr>
              <w:t>7</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6</w:t>
            </w:r>
          </w:p>
        </w:tc>
      </w:tr>
      <w:tr w:rsidR="008264DF" w:rsidRPr="00285BE5" w:rsidTr="00C81684">
        <w:trPr>
          <w:trHeight w:val="224"/>
        </w:trPr>
        <w:tc>
          <w:tcPr>
            <w:tcW w:w="1535" w:type="dxa"/>
            <w:shd w:val="clear" w:color="auto" w:fill="auto"/>
            <w:noWrap/>
            <w:vAlign w:val="bottom"/>
          </w:tcPr>
          <w:p w:rsidR="008264DF" w:rsidRPr="00285BE5" w:rsidRDefault="008264DF" w:rsidP="00C4700D">
            <w:pPr>
              <w:rPr>
                <w:rFonts w:ascii="Georgia" w:hAnsi="Georgia" w:cs="Arial"/>
                <w:sz w:val="20"/>
                <w:szCs w:val="20"/>
              </w:rPr>
            </w:pPr>
            <w:r>
              <w:rPr>
                <w:rFonts w:ascii="Georgia" w:hAnsi="Georgia" w:cs="Arial"/>
                <w:sz w:val="20"/>
                <w:szCs w:val="20"/>
              </w:rPr>
              <w:t>HNRS 2400-4</w:t>
            </w:r>
          </w:p>
        </w:tc>
        <w:tc>
          <w:tcPr>
            <w:tcW w:w="4424" w:type="dxa"/>
            <w:shd w:val="clear" w:color="auto" w:fill="auto"/>
            <w:noWrap/>
            <w:vAlign w:val="bottom"/>
          </w:tcPr>
          <w:p w:rsidR="008264DF" w:rsidRPr="00285BE5" w:rsidRDefault="008264DF" w:rsidP="00C4700D">
            <w:pPr>
              <w:rPr>
                <w:rFonts w:ascii="Georgia" w:hAnsi="Georgia" w:cs="Arial"/>
                <w:sz w:val="20"/>
                <w:szCs w:val="20"/>
              </w:rPr>
            </w:pPr>
            <w:r>
              <w:rPr>
                <w:rFonts w:ascii="Georgia" w:hAnsi="Georgia" w:cs="Arial"/>
                <w:sz w:val="20"/>
                <w:szCs w:val="20"/>
              </w:rPr>
              <w:t>Mind of a Leader</w:t>
            </w:r>
          </w:p>
        </w:tc>
        <w:tc>
          <w:tcPr>
            <w:tcW w:w="1986" w:type="dxa"/>
            <w:shd w:val="clear" w:color="auto" w:fill="auto"/>
            <w:noWrap/>
            <w:vAlign w:val="bottom"/>
          </w:tcPr>
          <w:p w:rsidR="008264DF" w:rsidRPr="00285BE5" w:rsidRDefault="008264DF" w:rsidP="00C4700D">
            <w:pPr>
              <w:rPr>
                <w:rFonts w:ascii="Georgia" w:hAnsi="Georgia" w:cs="Arial"/>
                <w:sz w:val="20"/>
                <w:szCs w:val="20"/>
              </w:rPr>
            </w:pPr>
            <w:r>
              <w:rPr>
                <w:rFonts w:ascii="Georgia" w:hAnsi="Georgia" w:cs="Arial"/>
                <w:sz w:val="20"/>
                <w:szCs w:val="20"/>
              </w:rPr>
              <w:t>Karen Loeb</w:t>
            </w:r>
          </w:p>
        </w:tc>
        <w:tc>
          <w:tcPr>
            <w:tcW w:w="903" w:type="dxa"/>
            <w:shd w:val="clear" w:color="auto" w:fill="auto"/>
            <w:noWrap/>
            <w:vAlign w:val="bottom"/>
          </w:tcPr>
          <w:p w:rsidR="008264DF" w:rsidRDefault="008264DF" w:rsidP="008264DF">
            <w:pPr>
              <w:jc w:val="right"/>
              <w:rPr>
                <w:rFonts w:ascii="Georgia" w:hAnsi="Georgia" w:cs="Arial"/>
                <w:sz w:val="20"/>
                <w:szCs w:val="20"/>
              </w:rPr>
            </w:pPr>
            <w:r>
              <w:rPr>
                <w:rFonts w:ascii="Georgia" w:hAnsi="Georgia" w:cs="Arial"/>
                <w:sz w:val="20"/>
                <w:szCs w:val="20"/>
              </w:rPr>
              <w:t>9</w:t>
            </w:r>
          </w:p>
        </w:tc>
        <w:tc>
          <w:tcPr>
            <w:tcW w:w="813" w:type="dxa"/>
            <w:shd w:val="clear" w:color="auto" w:fill="auto"/>
            <w:noWrap/>
            <w:vAlign w:val="bottom"/>
          </w:tcPr>
          <w:p w:rsidR="008264DF" w:rsidRDefault="008264D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b/>
                <w:bCs/>
                <w:sz w:val="20"/>
                <w:szCs w:val="20"/>
              </w:rPr>
            </w:pPr>
            <w:r>
              <w:rPr>
                <w:rFonts w:ascii="Georgia" w:hAnsi="Georgia" w:cs="Arial"/>
                <w:b/>
                <w:bCs/>
                <w:sz w:val="20"/>
                <w:szCs w:val="20"/>
              </w:rPr>
              <w:t>Spring 12</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p>
        </w:tc>
        <w:tc>
          <w:tcPr>
            <w:tcW w:w="903" w:type="dxa"/>
            <w:shd w:val="clear" w:color="auto" w:fill="auto"/>
            <w:noWrap/>
            <w:vAlign w:val="bottom"/>
            <w:hideMark/>
          </w:tcPr>
          <w:p w:rsidR="00845CBF" w:rsidRPr="00285BE5" w:rsidRDefault="00845CBF" w:rsidP="00C4700D">
            <w:pPr>
              <w:rPr>
                <w:rFonts w:ascii="Georgia" w:hAnsi="Georgia" w:cs="Arial"/>
                <w:sz w:val="20"/>
                <w:szCs w:val="20"/>
              </w:rPr>
            </w:pPr>
          </w:p>
        </w:tc>
        <w:tc>
          <w:tcPr>
            <w:tcW w:w="813" w:type="dxa"/>
            <w:shd w:val="clear" w:color="auto" w:fill="auto"/>
            <w:noWrap/>
            <w:vAlign w:val="bottom"/>
            <w:hideMark/>
          </w:tcPr>
          <w:p w:rsidR="00845CBF" w:rsidRPr="00285BE5" w:rsidRDefault="00845CBF" w:rsidP="00C4700D">
            <w:pPr>
              <w:rPr>
                <w:rFonts w:ascii="Georgia" w:hAnsi="Georgia" w:cs="Arial"/>
                <w:sz w:val="20"/>
                <w:szCs w:val="20"/>
              </w:rPr>
            </w:pPr>
          </w:p>
        </w:tc>
      </w:tr>
      <w:tr w:rsidR="00845CBF" w:rsidRPr="00285BE5" w:rsidTr="00C81684">
        <w:trPr>
          <w:trHeight w:val="224"/>
        </w:trPr>
        <w:tc>
          <w:tcPr>
            <w:tcW w:w="1535" w:type="dxa"/>
            <w:shd w:val="clear" w:color="auto" w:fill="auto"/>
            <w:noWrap/>
            <w:vAlign w:val="bottom"/>
            <w:hideMark/>
          </w:tcPr>
          <w:p w:rsidR="00845CBF" w:rsidRPr="00285BE5" w:rsidRDefault="00845CBF" w:rsidP="008264DF">
            <w:pPr>
              <w:rPr>
                <w:rFonts w:ascii="Georgia" w:hAnsi="Georgia" w:cs="Arial"/>
                <w:sz w:val="20"/>
                <w:szCs w:val="20"/>
              </w:rPr>
            </w:pPr>
            <w:r>
              <w:rPr>
                <w:rFonts w:ascii="Georgia" w:hAnsi="Georgia" w:cs="Arial"/>
                <w:sz w:val="20"/>
                <w:szCs w:val="20"/>
              </w:rPr>
              <w:t>ASEM 2</w:t>
            </w:r>
            <w:r w:rsidR="008264DF">
              <w:rPr>
                <w:rFonts w:ascii="Georgia" w:hAnsi="Georgia" w:cs="Arial"/>
                <w:sz w:val="20"/>
                <w:szCs w:val="20"/>
              </w:rPr>
              <w:t>540</w:t>
            </w:r>
            <w:r>
              <w:rPr>
                <w:rFonts w:ascii="Georgia" w:hAnsi="Georgia" w:cs="Arial"/>
                <w:sz w:val="20"/>
                <w:szCs w:val="20"/>
              </w:rPr>
              <w:t>-1</w:t>
            </w:r>
          </w:p>
        </w:tc>
        <w:tc>
          <w:tcPr>
            <w:tcW w:w="4424" w:type="dxa"/>
            <w:shd w:val="clear" w:color="auto" w:fill="auto"/>
            <w:noWrap/>
            <w:vAlign w:val="bottom"/>
            <w:hideMark/>
          </w:tcPr>
          <w:p w:rsidR="00845CBF" w:rsidRPr="00285BE5" w:rsidRDefault="008264DF" w:rsidP="008264DF">
            <w:pPr>
              <w:rPr>
                <w:rFonts w:ascii="Georgia" w:hAnsi="Georgia" w:cs="Arial"/>
                <w:sz w:val="20"/>
                <w:szCs w:val="20"/>
              </w:rPr>
            </w:pPr>
            <w:r>
              <w:rPr>
                <w:rFonts w:ascii="Georgia" w:hAnsi="Georgia" w:cs="Arial"/>
                <w:sz w:val="20"/>
                <w:szCs w:val="20"/>
              </w:rPr>
              <w:t>Culture, Media, and Power</w:t>
            </w:r>
          </w:p>
        </w:tc>
        <w:tc>
          <w:tcPr>
            <w:tcW w:w="1986" w:type="dxa"/>
            <w:shd w:val="clear" w:color="auto" w:fill="auto"/>
            <w:noWrap/>
            <w:vAlign w:val="bottom"/>
            <w:hideMark/>
          </w:tcPr>
          <w:p w:rsidR="00845CBF" w:rsidRPr="00285BE5" w:rsidRDefault="00845CBF" w:rsidP="008264DF">
            <w:pPr>
              <w:rPr>
                <w:rFonts w:ascii="Georgia" w:hAnsi="Georgia" w:cs="Arial"/>
                <w:sz w:val="20"/>
                <w:szCs w:val="20"/>
              </w:rPr>
            </w:pPr>
            <w:r>
              <w:rPr>
                <w:rFonts w:ascii="Georgia" w:hAnsi="Georgia" w:cs="Arial"/>
                <w:sz w:val="20"/>
                <w:szCs w:val="20"/>
              </w:rPr>
              <w:t>R</w:t>
            </w:r>
            <w:r w:rsidR="008264DF">
              <w:rPr>
                <w:rFonts w:ascii="Georgia" w:hAnsi="Georgia" w:cs="Arial"/>
                <w:sz w:val="20"/>
                <w:szCs w:val="20"/>
              </w:rPr>
              <w:t>oy Buxton</w:t>
            </w:r>
          </w:p>
        </w:tc>
        <w:tc>
          <w:tcPr>
            <w:tcW w:w="903" w:type="dxa"/>
            <w:shd w:val="clear" w:color="auto" w:fill="auto"/>
            <w:noWrap/>
            <w:vAlign w:val="bottom"/>
            <w:hideMark/>
          </w:tcPr>
          <w:p w:rsidR="00845CBF" w:rsidRPr="00285BE5" w:rsidRDefault="00845CBF" w:rsidP="008264DF">
            <w:pPr>
              <w:jc w:val="right"/>
              <w:rPr>
                <w:rFonts w:ascii="Georgia" w:hAnsi="Georgia" w:cs="Arial"/>
                <w:sz w:val="20"/>
                <w:szCs w:val="20"/>
              </w:rPr>
            </w:pPr>
            <w:r w:rsidRPr="00285BE5">
              <w:rPr>
                <w:rFonts w:ascii="Georgia" w:hAnsi="Georgia" w:cs="Arial"/>
                <w:sz w:val="20"/>
                <w:szCs w:val="20"/>
              </w:rPr>
              <w:t>1</w:t>
            </w:r>
            <w:r w:rsidR="008264DF">
              <w:rPr>
                <w:rFonts w:ascii="Georgia" w:hAnsi="Georgia" w:cs="Arial"/>
                <w:sz w:val="20"/>
                <w:szCs w:val="20"/>
              </w:rPr>
              <w:t>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8264DF" w:rsidRPr="00285BE5" w:rsidTr="00C81684">
        <w:trPr>
          <w:trHeight w:val="224"/>
        </w:trPr>
        <w:tc>
          <w:tcPr>
            <w:tcW w:w="1535" w:type="dxa"/>
            <w:shd w:val="clear" w:color="auto" w:fill="auto"/>
            <w:noWrap/>
            <w:vAlign w:val="bottom"/>
          </w:tcPr>
          <w:p w:rsidR="008264DF" w:rsidRDefault="008264DF" w:rsidP="008264DF">
            <w:pPr>
              <w:rPr>
                <w:rFonts w:ascii="Georgia" w:hAnsi="Georgia" w:cs="Arial"/>
                <w:sz w:val="20"/>
                <w:szCs w:val="20"/>
              </w:rPr>
            </w:pPr>
            <w:r>
              <w:rPr>
                <w:rFonts w:ascii="Georgia" w:hAnsi="Georgia" w:cs="Arial"/>
                <w:sz w:val="20"/>
                <w:szCs w:val="20"/>
              </w:rPr>
              <w:t>ASEM2436-1</w:t>
            </w:r>
          </w:p>
        </w:tc>
        <w:tc>
          <w:tcPr>
            <w:tcW w:w="4424" w:type="dxa"/>
            <w:shd w:val="clear" w:color="auto" w:fill="auto"/>
            <w:noWrap/>
            <w:vAlign w:val="bottom"/>
          </w:tcPr>
          <w:p w:rsidR="008264DF" w:rsidRDefault="008264DF" w:rsidP="008264DF">
            <w:pPr>
              <w:rPr>
                <w:rFonts w:ascii="Georgia" w:hAnsi="Georgia" w:cs="Arial"/>
                <w:sz w:val="20"/>
                <w:szCs w:val="20"/>
              </w:rPr>
            </w:pPr>
            <w:r>
              <w:rPr>
                <w:rFonts w:ascii="Georgia" w:hAnsi="Georgia" w:cs="Arial"/>
                <w:sz w:val="20"/>
                <w:szCs w:val="20"/>
              </w:rPr>
              <w:t>Life and Death</w:t>
            </w:r>
          </w:p>
        </w:tc>
        <w:tc>
          <w:tcPr>
            <w:tcW w:w="1986" w:type="dxa"/>
            <w:shd w:val="clear" w:color="auto" w:fill="auto"/>
            <w:noWrap/>
            <w:vAlign w:val="bottom"/>
          </w:tcPr>
          <w:p w:rsidR="008264DF" w:rsidRDefault="008264DF" w:rsidP="008264DF">
            <w:pPr>
              <w:rPr>
                <w:rFonts w:ascii="Georgia" w:hAnsi="Georgia" w:cs="Arial"/>
                <w:sz w:val="20"/>
                <w:szCs w:val="20"/>
              </w:rPr>
            </w:pPr>
            <w:r>
              <w:rPr>
                <w:rFonts w:ascii="Georgia" w:hAnsi="Georgia" w:cs="Arial"/>
                <w:sz w:val="20"/>
                <w:szCs w:val="20"/>
              </w:rPr>
              <w:t>Candace Upton</w:t>
            </w:r>
          </w:p>
        </w:tc>
        <w:tc>
          <w:tcPr>
            <w:tcW w:w="903" w:type="dxa"/>
            <w:shd w:val="clear" w:color="auto" w:fill="auto"/>
            <w:noWrap/>
            <w:vAlign w:val="bottom"/>
          </w:tcPr>
          <w:p w:rsidR="008264DF" w:rsidRPr="00285BE5" w:rsidRDefault="008264DF" w:rsidP="008264DF">
            <w:pPr>
              <w:jc w:val="right"/>
              <w:rPr>
                <w:rFonts w:ascii="Georgia" w:hAnsi="Georgia" w:cs="Arial"/>
                <w:sz w:val="20"/>
                <w:szCs w:val="20"/>
              </w:rPr>
            </w:pPr>
            <w:r>
              <w:rPr>
                <w:rFonts w:ascii="Georgia" w:hAnsi="Georgia" w:cs="Arial"/>
                <w:sz w:val="20"/>
                <w:szCs w:val="20"/>
              </w:rPr>
              <w:t>14</w:t>
            </w:r>
          </w:p>
        </w:tc>
        <w:tc>
          <w:tcPr>
            <w:tcW w:w="813" w:type="dxa"/>
            <w:shd w:val="clear" w:color="auto" w:fill="auto"/>
            <w:noWrap/>
            <w:vAlign w:val="bottom"/>
          </w:tcPr>
          <w:p w:rsidR="008264DF" w:rsidRPr="00285BE5" w:rsidRDefault="008264D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9E2FEF" w:rsidRDefault="00845CBF" w:rsidP="00C4700D">
            <w:pPr>
              <w:rPr>
                <w:rFonts w:ascii="Georgia" w:hAnsi="Georgia" w:cs="Arial"/>
                <w:bCs/>
                <w:sz w:val="20"/>
                <w:szCs w:val="20"/>
              </w:rPr>
            </w:pPr>
            <w:r w:rsidRPr="009E2FEF">
              <w:rPr>
                <w:rFonts w:ascii="Georgia" w:hAnsi="Georgia" w:cs="Arial"/>
                <w:bCs/>
                <w:sz w:val="20"/>
                <w:szCs w:val="20"/>
              </w:rPr>
              <w:t>BIOL 1272-1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“Living in a Microbial World III”</w:t>
            </w:r>
          </w:p>
        </w:tc>
        <w:tc>
          <w:tcPr>
            <w:tcW w:w="1986" w:type="dxa"/>
            <w:shd w:val="clear" w:color="auto" w:fill="auto"/>
            <w:noWrap/>
            <w:vAlign w:val="bottom"/>
            <w:hideMark/>
          </w:tcPr>
          <w:p w:rsidR="00845CBF" w:rsidRPr="00285BE5" w:rsidRDefault="00C81684" w:rsidP="00C4700D">
            <w:pPr>
              <w:rPr>
                <w:rFonts w:ascii="Georgia" w:hAnsi="Georgia" w:cs="Arial"/>
                <w:sz w:val="20"/>
                <w:szCs w:val="20"/>
              </w:rPr>
            </w:pPr>
            <w:r>
              <w:rPr>
                <w:rFonts w:ascii="Georgia" w:hAnsi="Georgia" w:cs="Arial"/>
                <w:sz w:val="20"/>
                <w:szCs w:val="20"/>
              </w:rPr>
              <w:t xml:space="preserve">Andrea </w:t>
            </w:r>
            <w:proofErr w:type="spellStart"/>
            <w:r>
              <w:rPr>
                <w:rFonts w:ascii="Georgia" w:hAnsi="Georgia" w:cs="Arial"/>
                <w:sz w:val="20"/>
                <w:szCs w:val="20"/>
              </w:rPr>
              <w:t>Vondracek</w:t>
            </w:r>
            <w:proofErr w:type="spellEnd"/>
          </w:p>
        </w:tc>
        <w:tc>
          <w:tcPr>
            <w:tcW w:w="90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6</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40</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GEOG 1266-1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Global Environmental Change III</w:t>
            </w:r>
          </w:p>
        </w:tc>
        <w:tc>
          <w:tcPr>
            <w:tcW w:w="1986" w:type="dxa"/>
            <w:shd w:val="clear" w:color="auto" w:fill="auto"/>
            <w:noWrap/>
            <w:vAlign w:val="bottom"/>
            <w:hideMark/>
          </w:tcPr>
          <w:p w:rsidR="00845CBF" w:rsidRPr="00285BE5" w:rsidRDefault="008264DF" w:rsidP="008264DF">
            <w:pPr>
              <w:rPr>
                <w:rFonts w:ascii="Georgia" w:hAnsi="Georgia" w:cs="Arial"/>
                <w:sz w:val="20"/>
                <w:szCs w:val="20"/>
              </w:rPr>
            </w:pPr>
            <w:r>
              <w:rPr>
                <w:rFonts w:ascii="Georgia" w:hAnsi="Georgia" w:cs="Arial"/>
                <w:sz w:val="20"/>
                <w:szCs w:val="20"/>
              </w:rPr>
              <w:t>Donald Sullivan</w:t>
            </w:r>
          </w:p>
        </w:tc>
        <w:tc>
          <w:tcPr>
            <w:tcW w:w="903" w:type="dxa"/>
            <w:shd w:val="clear" w:color="auto" w:fill="auto"/>
            <w:noWrap/>
            <w:vAlign w:val="bottom"/>
            <w:hideMark/>
          </w:tcPr>
          <w:p w:rsidR="00845CBF" w:rsidRPr="00285BE5" w:rsidRDefault="008264DF" w:rsidP="008264DF">
            <w:pPr>
              <w:jc w:val="right"/>
              <w:rPr>
                <w:rFonts w:ascii="Georgia" w:hAnsi="Georgia" w:cs="Arial"/>
                <w:sz w:val="20"/>
                <w:szCs w:val="20"/>
              </w:rPr>
            </w:pPr>
            <w:r>
              <w:rPr>
                <w:rFonts w:ascii="Georgia" w:hAnsi="Georgia" w:cs="Arial"/>
                <w:sz w:val="20"/>
                <w:szCs w:val="20"/>
              </w:rPr>
              <w:t>19</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45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PHIL 2260-1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Perception and Reality</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Naomi Reshotko</w:t>
            </w:r>
          </w:p>
        </w:tc>
        <w:tc>
          <w:tcPr>
            <w:tcW w:w="903" w:type="dxa"/>
            <w:shd w:val="clear" w:color="auto" w:fill="auto"/>
            <w:noWrap/>
            <w:vAlign w:val="bottom"/>
            <w:hideMark/>
          </w:tcPr>
          <w:p w:rsidR="00845CBF" w:rsidRPr="00285BE5" w:rsidRDefault="00845CBF" w:rsidP="008264DF">
            <w:pPr>
              <w:jc w:val="right"/>
              <w:rPr>
                <w:rFonts w:ascii="Georgia" w:hAnsi="Georgia" w:cs="Arial"/>
                <w:sz w:val="20"/>
                <w:szCs w:val="20"/>
              </w:rPr>
            </w:pPr>
            <w:r>
              <w:rPr>
                <w:rFonts w:ascii="Georgia" w:hAnsi="Georgia" w:cs="Arial"/>
                <w:sz w:val="20"/>
                <w:szCs w:val="20"/>
              </w:rPr>
              <w:t>1</w:t>
            </w:r>
            <w:r w:rsidR="008264DF">
              <w:rPr>
                <w:rFonts w:ascii="Georgia" w:hAnsi="Georgia" w:cs="Arial"/>
                <w:sz w:val="20"/>
                <w:szCs w:val="20"/>
              </w:rPr>
              <w:t>5</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20</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PPOL 1910-1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Foundations in Public Policy</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 xml:space="preserve">Richard </w:t>
            </w:r>
            <w:proofErr w:type="spellStart"/>
            <w:r w:rsidRPr="00285BE5">
              <w:rPr>
                <w:rFonts w:ascii="Georgia" w:hAnsi="Georgia" w:cs="Arial"/>
                <w:sz w:val="20"/>
                <w:szCs w:val="20"/>
              </w:rPr>
              <w:t>Lamm</w:t>
            </w:r>
            <w:proofErr w:type="spellEnd"/>
          </w:p>
        </w:tc>
        <w:tc>
          <w:tcPr>
            <w:tcW w:w="903" w:type="dxa"/>
            <w:shd w:val="clear" w:color="auto" w:fill="auto"/>
            <w:noWrap/>
            <w:vAlign w:val="bottom"/>
            <w:hideMark/>
          </w:tcPr>
          <w:p w:rsidR="00845CBF" w:rsidRPr="00285BE5" w:rsidRDefault="00C81684" w:rsidP="00C81684">
            <w:pPr>
              <w:jc w:val="right"/>
              <w:rPr>
                <w:rFonts w:ascii="Georgia" w:hAnsi="Georgia" w:cs="Arial"/>
                <w:sz w:val="20"/>
                <w:szCs w:val="20"/>
              </w:rPr>
            </w:pPr>
            <w:r>
              <w:rPr>
                <w:rFonts w:ascii="Georgia" w:hAnsi="Georgia" w:cs="Arial"/>
                <w:sz w:val="20"/>
                <w:szCs w:val="20"/>
              </w:rPr>
              <w:t>27</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25</w:t>
            </w:r>
          </w:p>
        </w:tc>
      </w:tr>
      <w:tr w:rsidR="00845CBF" w:rsidRPr="00285BE5" w:rsidTr="00C81684">
        <w:trPr>
          <w:trHeight w:val="224"/>
        </w:trPr>
        <w:tc>
          <w:tcPr>
            <w:tcW w:w="1535" w:type="dxa"/>
            <w:shd w:val="clear" w:color="auto" w:fill="auto"/>
            <w:noWrap/>
            <w:vAlign w:val="bottom"/>
            <w:hideMark/>
          </w:tcPr>
          <w:p w:rsidR="00845CBF" w:rsidRPr="00285BE5" w:rsidRDefault="008264DF" w:rsidP="008264DF">
            <w:pPr>
              <w:rPr>
                <w:rFonts w:ascii="Georgia" w:hAnsi="Georgia" w:cs="Arial"/>
                <w:sz w:val="20"/>
                <w:szCs w:val="20"/>
              </w:rPr>
            </w:pPr>
            <w:r>
              <w:rPr>
                <w:rFonts w:ascii="Georgia" w:hAnsi="Georgia" w:cs="Arial"/>
                <w:sz w:val="20"/>
                <w:szCs w:val="20"/>
              </w:rPr>
              <w:t>HIST 1530-1</w:t>
            </w:r>
          </w:p>
        </w:tc>
        <w:tc>
          <w:tcPr>
            <w:tcW w:w="4424" w:type="dxa"/>
            <w:shd w:val="clear" w:color="auto" w:fill="auto"/>
            <w:noWrap/>
            <w:vAlign w:val="bottom"/>
            <w:hideMark/>
          </w:tcPr>
          <w:p w:rsidR="00845CBF" w:rsidRPr="00285BE5" w:rsidRDefault="008264DF" w:rsidP="008264DF">
            <w:pPr>
              <w:rPr>
                <w:rFonts w:ascii="Georgia" w:hAnsi="Georgia" w:cs="Arial"/>
                <w:sz w:val="20"/>
                <w:szCs w:val="20"/>
              </w:rPr>
            </w:pPr>
            <w:r>
              <w:rPr>
                <w:rFonts w:ascii="Georgia" w:hAnsi="Georgia" w:cs="Arial"/>
                <w:sz w:val="20"/>
                <w:szCs w:val="20"/>
              </w:rPr>
              <w:t>American History Since 1865</w:t>
            </w:r>
          </w:p>
        </w:tc>
        <w:tc>
          <w:tcPr>
            <w:tcW w:w="1986" w:type="dxa"/>
            <w:shd w:val="clear" w:color="auto" w:fill="auto"/>
            <w:noWrap/>
            <w:vAlign w:val="bottom"/>
            <w:hideMark/>
          </w:tcPr>
          <w:p w:rsidR="00845CBF" w:rsidRPr="00285BE5" w:rsidRDefault="008264DF" w:rsidP="008264DF">
            <w:pPr>
              <w:rPr>
                <w:rFonts w:ascii="Georgia" w:hAnsi="Georgia" w:cs="Arial"/>
                <w:sz w:val="20"/>
                <w:szCs w:val="20"/>
              </w:rPr>
            </w:pPr>
            <w:r>
              <w:rPr>
                <w:rFonts w:ascii="Georgia" w:hAnsi="Georgia" w:cs="Arial"/>
                <w:sz w:val="20"/>
                <w:szCs w:val="20"/>
              </w:rPr>
              <w:t xml:space="preserve">William </w:t>
            </w:r>
            <w:proofErr w:type="spellStart"/>
            <w:r>
              <w:rPr>
                <w:rFonts w:ascii="Georgia" w:hAnsi="Georgia" w:cs="Arial"/>
                <w:sz w:val="20"/>
                <w:szCs w:val="20"/>
              </w:rPr>
              <w:t>Philpott</w:t>
            </w:r>
            <w:proofErr w:type="spellEnd"/>
          </w:p>
        </w:tc>
        <w:tc>
          <w:tcPr>
            <w:tcW w:w="903" w:type="dxa"/>
            <w:shd w:val="clear" w:color="auto" w:fill="auto"/>
            <w:noWrap/>
            <w:vAlign w:val="bottom"/>
            <w:hideMark/>
          </w:tcPr>
          <w:p w:rsidR="00845CBF" w:rsidRPr="00285BE5" w:rsidRDefault="008264DF" w:rsidP="008264DF">
            <w:pPr>
              <w:jc w:val="right"/>
              <w:rPr>
                <w:rFonts w:ascii="Georgia" w:hAnsi="Georgia" w:cs="Arial"/>
                <w:sz w:val="20"/>
                <w:szCs w:val="20"/>
              </w:rPr>
            </w:pPr>
            <w:r>
              <w:rPr>
                <w:rFonts w:ascii="Georgia" w:hAnsi="Georgia" w:cs="Arial"/>
                <w:sz w:val="20"/>
                <w:szCs w:val="20"/>
              </w:rPr>
              <w:t>14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-1</w:t>
            </w:r>
          </w:p>
        </w:tc>
        <w:tc>
          <w:tcPr>
            <w:tcW w:w="4424" w:type="dxa"/>
            <w:shd w:val="clear" w:color="auto" w:fill="auto"/>
            <w:noWrap/>
            <w:vAlign w:val="bottom"/>
            <w:hideMark/>
          </w:tcPr>
          <w:p w:rsidR="00845CBF" w:rsidRPr="00285BE5" w:rsidRDefault="00845CBF" w:rsidP="008264DF">
            <w:pPr>
              <w:rPr>
                <w:rFonts w:ascii="Georgia" w:hAnsi="Georgia" w:cs="Arial"/>
                <w:sz w:val="20"/>
                <w:szCs w:val="20"/>
              </w:rPr>
            </w:pPr>
            <w:r w:rsidRPr="00285BE5">
              <w:rPr>
                <w:rFonts w:ascii="Georgia" w:hAnsi="Georgia" w:cs="Arial"/>
                <w:sz w:val="20"/>
                <w:szCs w:val="20"/>
              </w:rPr>
              <w:t>Engaging the Bard</w:t>
            </w:r>
            <w:r>
              <w:rPr>
                <w:rFonts w:ascii="Georgia" w:hAnsi="Georgia" w:cs="Arial"/>
                <w:sz w:val="20"/>
                <w:szCs w:val="20"/>
              </w:rPr>
              <w:t xml:space="preserve"> II:</w:t>
            </w:r>
            <w:r w:rsidRPr="00285BE5">
              <w:rPr>
                <w:rFonts w:ascii="Georgia" w:hAnsi="Georgia" w:cs="Arial"/>
                <w:sz w:val="20"/>
                <w:szCs w:val="20"/>
              </w:rPr>
              <w:t xml:space="preserve"> </w:t>
            </w:r>
            <w:r w:rsidR="008264DF">
              <w:rPr>
                <w:rFonts w:ascii="Georgia" w:hAnsi="Georgia" w:cs="Arial"/>
                <w:sz w:val="20"/>
                <w:szCs w:val="20"/>
              </w:rPr>
              <w:t xml:space="preserve"> D</w:t>
            </w:r>
            <w:r w:rsidRPr="00285BE5">
              <w:rPr>
                <w:rFonts w:ascii="Georgia" w:hAnsi="Georgia" w:cs="Arial"/>
                <w:sz w:val="20"/>
                <w:szCs w:val="20"/>
              </w:rPr>
              <w:t>PS Shakespeare Festival</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Shawn Alfrey</w:t>
            </w:r>
          </w:p>
        </w:tc>
        <w:tc>
          <w:tcPr>
            <w:tcW w:w="903" w:type="dxa"/>
            <w:shd w:val="clear" w:color="auto" w:fill="auto"/>
            <w:noWrap/>
            <w:vAlign w:val="bottom"/>
            <w:hideMark/>
          </w:tcPr>
          <w:p w:rsidR="00845CBF" w:rsidRPr="00285BE5" w:rsidRDefault="00C81684" w:rsidP="00C81684">
            <w:pPr>
              <w:jc w:val="right"/>
              <w:rPr>
                <w:rFonts w:ascii="Georgia" w:hAnsi="Georgia" w:cs="Arial"/>
                <w:sz w:val="20"/>
                <w:szCs w:val="20"/>
              </w:rPr>
            </w:pPr>
            <w:r>
              <w:rPr>
                <w:rFonts w:ascii="Georgia" w:hAnsi="Georgia" w:cs="Arial"/>
                <w:sz w:val="20"/>
                <w:szCs w:val="20"/>
              </w:rPr>
              <w:t>11</w:t>
            </w:r>
          </w:p>
        </w:tc>
        <w:tc>
          <w:tcPr>
            <w:tcW w:w="813" w:type="dxa"/>
            <w:shd w:val="clear" w:color="auto" w:fill="auto"/>
            <w:noWrap/>
            <w:vAlign w:val="bottom"/>
            <w:hideMark/>
          </w:tcPr>
          <w:p w:rsidR="00845CBF" w:rsidRPr="00285BE5" w:rsidRDefault="00C81684" w:rsidP="00C81684">
            <w:pPr>
              <w:jc w:val="right"/>
              <w:rPr>
                <w:rFonts w:ascii="Georgia" w:hAnsi="Georgia" w:cs="Arial"/>
                <w:sz w:val="20"/>
                <w:szCs w:val="20"/>
              </w:rPr>
            </w:pPr>
            <w:r>
              <w:rPr>
                <w:rFonts w:ascii="Georgia" w:hAnsi="Georgia" w:cs="Arial"/>
                <w:sz w:val="20"/>
                <w:szCs w:val="20"/>
              </w:rPr>
              <w:t>8</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HNRS 2400-2</w:t>
            </w:r>
          </w:p>
        </w:tc>
        <w:tc>
          <w:tcPr>
            <w:tcW w:w="4424"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From Norms to Normalization:  Germany Since Reunification</w:t>
            </w:r>
          </w:p>
        </w:tc>
        <w:tc>
          <w:tcPr>
            <w:tcW w:w="1986"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Wilfried Wilms</w:t>
            </w:r>
          </w:p>
        </w:tc>
        <w:tc>
          <w:tcPr>
            <w:tcW w:w="903" w:type="dxa"/>
            <w:shd w:val="clear" w:color="auto" w:fill="auto"/>
            <w:noWrap/>
            <w:vAlign w:val="bottom"/>
            <w:hideMark/>
          </w:tcPr>
          <w:p w:rsidR="00845CBF" w:rsidRDefault="00845CBF" w:rsidP="00C81684">
            <w:pPr>
              <w:jc w:val="right"/>
              <w:rPr>
                <w:rFonts w:ascii="Georgia" w:hAnsi="Georgia" w:cs="Arial"/>
                <w:sz w:val="20"/>
                <w:szCs w:val="20"/>
              </w:rPr>
            </w:pPr>
            <w:r>
              <w:rPr>
                <w:rFonts w:ascii="Georgia" w:hAnsi="Georgia" w:cs="Arial"/>
                <w:sz w:val="20"/>
                <w:szCs w:val="20"/>
              </w:rPr>
              <w:t>1</w:t>
            </w:r>
            <w:r w:rsidR="00C81684">
              <w:rPr>
                <w:rFonts w:ascii="Georgia" w:hAnsi="Georgia" w:cs="Arial"/>
                <w:sz w:val="20"/>
                <w:szCs w:val="20"/>
              </w:rPr>
              <w:t>5</w:t>
            </w:r>
          </w:p>
        </w:tc>
        <w:tc>
          <w:tcPr>
            <w:tcW w:w="813" w:type="dxa"/>
            <w:shd w:val="clear" w:color="auto" w:fill="auto"/>
            <w:noWrap/>
            <w:vAlign w:val="bottom"/>
            <w:hideMark/>
          </w:tcPr>
          <w:p w:rsidR="00845CBF" w:rsidRDefault="00845CBF" w:rsidP="00C4700D">
            <w:pPr>
              <w:jc w:val="right"/>
              <w:rPr>
                <w:rFonts w:ascii="Georgia" w:hAnsi="Georgia" w:cs="Arial"/>
                <w:sz w:val="20"/>
                <w:szCs w:val="20"/>
              </w:rPr>
            </w:pPr>
            <w:r>
              <w:rPr>
                <w:rFonts w:ascii="Georgia" w:hAnsi="Georgia" w:cs="Arial"/>
                <w:sz w:val="20"/>
                <w:szCs w:val="20"/>
              </w:rPr>
              <w:t>15</w:t>
            </w:r>
          </w:p>
        </w:tc>
      </w:tr>
      <w:tr w:rsidR="00C81684" w:rsidRPr="00285BE5" w:rsidTr="00C81684">
        <w:trPr>
          <w:trHeight w:val="224"/>
        </w:trPr>
        <w:tc>
          <w:tcPr>
            <w:tcW w:w="1535" w:type="dxa"/>
            <w:shd w:val="clear" w:color="auto" w:fill="auto"/>
            <w:noWrap/>
            <w:vAlign w:val="bottom"/>
          </w:tcPr>
          <w:p w:rsidR="00C81684" w:rsidRDefault="00C81684" w:rsidP="00C4700D">
            <w:pPr>
              <w:rPr>
                <w:rFonts w:ascii="Georgia" w:hAnsi="Georgia" w:cs="Arial"/>
                <w:sz w:val="20"/>
                <w:szCs w:val="20"/>
              </w:rPr>
            </w:pPr>
            <w:r>
              <w:rPr>
                <w:rFonts w:ascii="Georgia" w:hAnsi="Georgia" w:cs="Arial"/>
                <w:sz w:val="20"/>
                <w:szCs w:val="20"/>
              </w:rPr>
              <w:t>HNRS 2400-4</w:t>
            </w:r>
          </w:p>
        </w:tc>
        <w:tc>
          <w:tcPr>
            <w:tcW w:w="4424" w:type="dxa"/>
            <w:shd w:val="clear" w:color="auto" w:fill="auto"/>
            <w:noWrap/>
            <w:vAlign w:val="bottom"/>
          </w:tcPr>
          <w:p w:rsidR="00C81684" w:rsidRDefault="00C81684" w:rsidP="00C81684">
            <w:pPr>
              <w:rPr>
                <w:rFonts w:ascii="Georgia" w:hAnsi="Georgia" w:cs="Arial"/>
                <w:sz w:val="20"/>
                <w:szCs w:val="20"/>
              </w:rPr>
            </w:pPr>
            <w:r>
              <w:rPr>
                <w:rFonts w:ascii="Georgia" w:hAnsi="Georgia" w:cs="Arial"/>
                <w:sz w:val="20"/>
                <w:szCs w:val="20"/>
              </w:rPr>
              <w:t>Environmental Challenges and Creative Sustainability</w:t>
            </w:r>
          </w:p>
        </w:tc>
        <w:tc>
          <w:tcPr>
            <w:tcW w:w="1986" w:type="dxa"/>
            <w:shd w:val="clear" w:color="auto" w:fill="auto"/>
            <w:noWrap/>
            <w:vAlign w:val="bottom"/>
          </w:tcPr>
          <w:p w:rsidR="00C81684" w:rsidRDefault="00C81684" w:rsidP="00C81684">
            <w:pPr>
              <w:rPr>
                <w:rFonts w:ascii="Georgia" w:hAnsi="Georgia" w:cs="Arial"/>
                <w:sz w:val="20"/>
                <w:szCs w:val="20"/>
              </w:rPr>
            </w:pPr>
            <w:r>
              <w:rPr>
                <w:rFonts w:ascii="Georgia" w:hAnsi="Georgia" w:cs="Arial"/>
                <w:sz w:val="20"/>
                <w:szCs w:val="20"/>
              </w:rPr>
              <w:t>Donald Sullivan</w:t>
            </w:r>
          </w:p>
        </w:tc>
        <w:tc>
          <w:tcPr>
            <w:tcW w:w="903" w:type="dxa"/>
            <w:shd w:val="clear" w:color="auto" w:fill="auto"/>
            <w:noWrap/>
            <w:vAlign w:val="bottom"/>
          </w:tcPr>
          <w:p w:rsidR="00C81684" w:rsidRDefault="00C81684" w:rsidP="00C81684">
            <w:pPr>
              <w:jc w:val="right"/>
              <w:rPr>
                <w:rFonts w:ascii="Georgia" w:hAnsi="Georgia" w:cs="Arial"/>
                <w:sz w:val="20"/>
                <w:szCs w:val="20"/>
              </w:rPr>
            </w:pPr>
            <w:r>
              <w:rPr>
                <w:rFonts w:ascii="Georgia" w:hAnsi="Georgia" w:cs="Arial"/>
                <w:sz w:val="20"/>
                <w:szCs w:val="20"/>
              </w:rPr>
              <w:t>15</w:t>
            </w:r>
          </w:p>
        </w:tc>
        <w:tc>
          <w:tcPr>
            <w:tcW w:w="813" w:type="dxa"/>
            <w:shd w:val="clear" w:color="auto" w:fill="auto"/>
            <w:noWrap/>
            <w:vAlign w:val="bottom"/>
          </w:tcPr>
          <w:p w:rsidR="00C81684" w:rsidRDefault="00C81684" w:rsidP="00C4700D">
            <w:pPr>
              <w:jc w:val="right"/>
              <w:rPr>
                <w:rFonts w:ascii="Georgia" w:hAnsi="Georgia" w:cs="Arial"/>
                <w:sz w:val="20"/>
                <w:szCs w:val="20"/>
              </w:rPr>
            </w:pPr>
            <w:r>
              <w:rPr>
                <w:rFonts w:ascii="Georgia" w:hAnsi="Georgia" w:cs="Arial"/>
                <w:sz w:val="20"/>
                <w:szCs w:val="20"/>
              </w:rPr>
              <w:t>19</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WRIT1733-1</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Lance Massey</w:t>
            </w:r>
          </w:p>
        </w:tc>
        <w:tc>
          <w:tcPr>
            <w:tcW w:w="903" w:type="dxa"/>
            <w:shd w:val="clear" w:color="auto" w:fill="auto"/>
            <w:noWrap/>
            <w:vAlign w:val="bottom"/>
            <w:hideMark/>
          </w:tcPr>
          <w:p w:rsidR="00845CBF" w:rsidRPr="00285BE5" w:rsidRDefault="00C81684" w:rsidP="00C81684">
            <w:pPr>
              <w:jc w:val="right"/>
              <w:rPr>
                <w:rFonts w:ascii="Georgia" w:hAnsi="Georgia" w:cs="Arial"/>
                <w:sz w:val="20"/>
                <w:szCs w:val="20"/>
              </w:rPr>
            </w:pPr>
            <w:r>
              <w:rPr>
                <w:rFonts w:ascii="Georgia" w:hAnsi="Georgia" w:cs="Arial"/>
                <w:sz w:val="20"/>
                <w:szCs w:val="20"/>
              </w:rPr>
              <w:t>9</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WRIT1733-2</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Shawn Alfrey</w:t>
            </w:r>
          </w:p>
        </w:tc>
        <w:tc>
          <w:tcPr>
            <w:tcW w:w="903" w:type="dxa"/>
            <w:shd w:val="clear" w:color="auto" w:fill="auto"/>
            <w:noWrap/>
            <w:vAlign w:val="bottom"/>
            <w:hideMark/>
          </w:tcPr>
          <w:p w:rsidR="00845CBF" w:rsidRPr="00285BE5" w:rsidRDefault="00845CBF" w:rsidP="00C81684">
            <w:pPr>
              <w:jc w:val="right"/>
              <w:rPr>
                <w:rFonts w:ascii="Georgia" w:hAnsi="Georgia" w:cs="Arial"/>
                <w:sz w:val="20"/>
                <w:szCs w:val="20"/>
              </w:rPr>
            </w:pPr>
            <w:r w:rsidRPr="00285BE5">
              <w:rPr>
                <w:rFonts w:ascii="Georgia" w:hAnsi="Georgia" w:cs="Arial"/>
                <w:sz w:val="20"/>
                <w:szCs w:val="20"/>
              </w:rPr>
              <w:t>1</w:t>
            </w:r>
            <w:r w:rsidR="00C81684">
              <w:rPr>
                <w:rFonts w:ascii="Georgia" w:hAnsi="Georgia" w:cs="Arial"/>
                <w:sz w:val="20"/>
                <w:szCs w:val="20"/>
              </w:rPr>
              <w:t>5</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WRIT1733-3</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David Daniels</w:t>
            </w:r>
          </w:p>
        </w:tc>
        <w:tc>
          <w:tcPr>
            <w:tcW w:w="903" w:type="dxa"/>
            <w:shd w:val="clear" w:color="auto" w:fill="auto"/>
            <w:noWrap/>
            <w:vAlign w:val="bottom"/>
            <w:hideMark/>
          </w:tcPr>
          <w:p w:rsidR="00845CBF" w:rsidRPr="00285BE5" w:rsidRDefault="00845CBF" w:rsidP="00C81684">
            <w:pPr>
              <w:jc w:val="right"/>
              <w:rPr>
                <w:rFonts w:ascii="Georgia" w:hAnsi="Georgia" w:cs="Arial"/>
                <w:sz w:val="20"/>
                <w:szCs w:val="20"/>
              </w:rPr>
            </w:pPr>
            <w:r w:rsidRPr="00285BE5">
              <w:rPr>
                <w:rFonts w:ascii="Georgia" w:hAnsi="Georgia" w:cs="Arial"/>
                <w:sz w:val="20"/>
                <w:szCs w:val="20"/>
              </w:rPr>
              <w:t>1</w:t>
            </w:r>
            <w:r w:rsidR="00C81684">
              <w:rPr>
                <w:rFonts w:ascii="Georgia" w:hAnsi="Georgia" w:cs="Arial"/>
                <w:sz w:val="20"/>
                <w:szCs w:val="20"/>
              </w:rPr>
              <w:t>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WRIT1733-4</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Malinda Williams</w:t>
            </w:r>
          </w:p>
        </w:tc>
        <w:tc>
          <w:tcPr>
            <w:tcW w:w="903" w:type="dxa"/>
            <w:shd w:val="clear" w:color="auto" w:fill="auto"/>
            <w:noWrap/>
            <w:vAlign w:val="bottom"/>
            <w:hideMark/>
          </w:tcPr>
          <w:p w:rsidR="00845CBF" w:rsidRPr="00285BE5" w:rsidRDefault="00C81684" w:rsidP="00C81684">
            <w:pPr>
              <w:jc w:val="right"/>
              <w:rPr>
                <w:rFonts w:ascii="Georgia" w:hAnsi="Georgia" w:cs="Arial"/>
                <w:sz w:val="20"/>
                <w:szCs w:val="20"/>
              </w:rPr>
            </w:pPr>
            <w:r>
              <w:rPr>
                <w:rFonts w:ascii="Georgia" w:hAnsi="Georgia" w:cs="Arial"/>
                <w:sz w:val="20"/>
                <w:szCs w:val="20"/>
              </w:rPr>
              <w:t>8</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WRIT 1733-5</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Honors Writing</w:t>
            </w:r>
          </w:p>
        </w:tc>
        <w:tc>
          <w:tcPr>
            <w:tcW w:w="1986" w:type="dxa"/>
            <w:shd w:val="clear" w:color="auto" w:fill="auto"/>
            <w:noWrap/>
            <w:vAlign w:val="bottom"/>
            <w:hideMark/>
          </w:tcPr>
          <w:p w:rsidR="00845CBF" w:rsidRPr="00285BE5" w:rsidRDefault="00C81684" w:rsidP="00C81684">
            <w:pPr>
              <w:rPr>
                <w:rFonts w:ascii="Georgia" w:hAnsi="Georgia" w:cs="Arial"/>
                <w:sz w:val="20"/>
                <w:szCs w:val="20"/>
              </w:rPr>
            </w:pPr>
            <w:r>
              <w:rPr>
                <w:rFonts w:ascii="Georgia" w:hAnsi="Georgia" w:cs="Arial"/>
                <w:sz w:val="20"/>
                <w:szCs w:val="20"/>
              </w:rPr>
              <w:t>Jennifer Campbell</w:t>
            </w:r>
          </w:p>
        </w:tc>
        <w:tc>
          <w:tcPr>
            <w:tcW w:w="903" w:type="dxa"/>
            <w:shd w:val="clear" w:color="auto" w:fill="auto"/>
            <w:noWrap/>
            <w:vAlign w:val="bottom"/>
            <w:hideMark/>
          </w:tcPr>
          <w:p w:rsidR="00845CBF" w:rsidRPr="00285BE5" w:rsidRDefault="00C81684" w:rsidP="00C81684">
            <w:pPr>
              <w:jc w:val="right"/>
              <w:rPr>
                <w:rFonts w:ascii="Georgia" w:hAnsi="Georgia" w:cs="Arial"/>
                <w:sz w:val="20"/>
                <w:szCs w:val="20"/>
              </w:rPr>
            </w:pPr>
            <w:r>
              <w:rPr>
                <w:rFonts w:ascii="Georgia" w:hAnsi="Georgia" w:cs="Arial"/>
                <w:sz w:val="20"/>
                <w:szCs w:val="20"/>
              </w:rPr>
              <w:t>16</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WRIT 1733-6</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Honors Writing</w:t>
            </w: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 xml:space="preserve">Kara </w:t>
            </w:r>
            <w:proofErr w:type="spellStart"/>
            <w:r>
              <w:rPr>
                <w:rFonts w:ascii="Georgia" w:hAnsi="Georgia" w:cs="Arial"/>
                <w:sz w:val="20"/>
                <w:szCs w:val="20"/>
              </w:rPr>
              <w:t>Taczak</w:t>
            </w:r>
            <w:proofErr w:type="spellEnd"/>
          </w:p>
        </w:tc>
        <w:tc>
          <w:tcPr>
            <w:tcW w:w="903" w:type="dxa"/>
            <w:shd w:val="clear" w:color="auto" w:fill="auto"/>
            <w:noWrap/>
            <w:vAlign w:val="bottom"/>
            <w:hideMark/>
          </w:tcPr>
          <w:p w:rsidR="00845CBF" w:rsidRPr="00285BE5" w:rsidRDefault="00845CBF" w:rsidP="00C81684">
            <w:pPr>
              <w:jc w:val="right"/>
              <w:rPr>
                <w:rFonts w:ascii="Georgia" w:hAnsi="Georgia" w:cs="Arial"/>
                <w:sz w:val="20"/>
                <w:szCs w:val="20"/>
              </w:rPr>
            </w:pPr>
            <w:r>
              <w:rPr>
                <w:rFonts w:ascii="Georgia" w:hAnsi="Georgia" w:cs="Arial"/>
                <w:sz w:val="20"/>
                <w:szCs w:val="20"/>
              </w:rPr>
              <w:t>1</w:t>
            </w:r>
            <w:r w:rsidR="00C81684">
              <w:rPr>
                <w:rFonts w:ascii="Georgia" w:hAnsi="Georgia" w:cs="Arial"/>
                <w:sz w:val="20"/>
                <w:szCs w:val="20"/>
              </w:rPr>
              <w:t>4</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WRIT 1733-7</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Honors Writing</w:t>
            </w:r>
          </w:p>
        </w:tc>
        <w:tc>
          <w:tcPr>
            <w:tcW w:w="1986" w:type="dxa"/>
            <w:shd w:val="clear" w:color="auto" w:fill="auto"/>
            <w:noWrap/>
            <w:vAlign w:val="bottom"/>
            <w:hideMark/>
          </w:tcPr>
          <w:p w:rsidR="00845CBF" w:rsidRPr="00285BE5" w:rsidRDefault="00C81684" w:rsidP="00C4700D">
            <w:pPr>
              <w:rPr>
                <w:rFonts w:ascii="Georgia" w:hAnsi="Georgia" w:cs="Arial"/>
                <w:sz w:val="20"/>
                <w:szCs w:val="20"/>
              </w:rPr>
            </w:pPr>
            <w:r>
              <w:rPr>
                <w:rFonts w:ascii="Georgia" w:hAnsi="Georgia" w:cs="Arial"/>
                <w:sz w:val="20"/>
                <w:szCs w:val="20"/>
              </w:rPr>
              <w:t xml:space="preserve">Eric </w:t>
            </w:r>
            <w:proofErr w:type="spellStart"/>
            <w:r>
              <w:rPr>
                <w:rFonts w:ascii="Georgia" w:hAnsi="Georgia" w:cs="Arial"/>
                <w:sz w:val="20"/>
                <w:szCs w:val="20"/>
              </w:rPr>
              <w:t>Leake</w:t>
            </w:r>
            <w:proofErr w:type="spellEnd"/>
          </w:p>
        </w:tc>
        <w:tc>
          <w:tcPr>
            <w:tcW w:w="903" w:type="dxa"/>
            <w:shd w:val="clear" w:color="auto" w:fill="auto"/>
            <w:noWrap/>
            <w:vAlign w:val="bottom"/>
            <w:hideMark/>
          </w:tcPr>
          <w:p w:rsidR="00845CBF" w:rsidRPr="00285BE5" w:rsidRDefault="00845CBF" w:rsidP="00C81684">
            <w:pPr>
              <w:jc w:val="right"/>
              <w:rPr>
                <w:rFonts w:ascii="Georgia" w:hAnsi="Georgia" w:cs="Arial"/>
                <w:sz w:val="20"/>
                <w:szCs w:val="20"/>
              </w:rPr>
            </w:pPr>
            <w:r>
              <w:rPr>
                <w:rFonts w:ascii="Georgia" w:hAnsi="Georgia" w:cs="Arial"/>
                <w:sz w:val="20"/>
                <w:szCs w:val="20"/>
              </w:rPr>
              <w:t>1</w:t>
            </w:r>
            <w:r w:rsidR="00C81684">
              <w:rPr>
                <w:rFonts w:ascii="Georgia" w:hAnsi="Georgia" w:cs="Arial"/>
                <w:sz w:val="20"/>
                <w:szCs w:val="20"/>
              </w:rPr>
              <w:t>3</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Pr>
                <w:rFonts w:ascii="Georgia" w:hAnsi="Georgia" w:cs="Arial"/>
                <w:sz w:val="20"/>
                <w:szCs w:val="20"/>
              </w:rPr>
              <w:t>15</w:t>
            </w:r>
          </w:p>
        </w:tc>
      </w:tr>
      <w:tr w:rsidR="00845CBF" w:rsidRPr="00285BE5" w:rsidTr="00C81684">
        <w:trPr>
          <w:trHeight w:val="224"/>
        </w:trPr>
        <w:tc>
          <w:tcPr>
            <w:tcW w:w="1535" w:type="dxa"/>
            <w:shd w:val="clear" w:color="auto" w:fill="auto"/>
            <w:noWrap/>
            <w:vAlign w:val="bottom"/>
            <w:hideMark/>
          </w:tcPr>
          <w:p w:rsidR="00845CBF" w:rsidRPr="003917E5" w:rsidRDefault="00845CBF" w:rsidP="00C4700D">
            <w:pPr>
              <w:rPr>
                <w:rFonts w:ascii="Georgia" w:hAnsi="Georgia" w:cs="Arial"/>
                <w:b/>
                <w:sz w:val="20"/>
                <w:szCs w:val="20"/>
              </w:rPr>
            </w:pPr>
            <w:r>
              <w:rPr>
                <w:rFonts w:ascii="Georgia" w:hAnsi="Georgia" w:cs="Arial"/>
                <w:b/>
                <w:sz w:val="20"/>
                <w:szCs w:val="20"/>
              </w:rPr>
              <w:t>Seats</w:t>
            </w:r>
          </w:p>
        </w:tc>
        <w:tc>
          <w:tcPr>
            <w:tcW w:w="4424" w:type="dxa"/>
            <w:shd w:val="clear" w:color="auto" w:fill="auto"/>
            <w:noWrap/>
            <w:vAlign w:val="bottom"/>
            <w:hideMark/>
          </w:tcPr>
          <w:p w:rsidR="00845CBF" w:rsidRPr="003917E5" w:rsidRDefault="00845CBF" w:rsidP="00C4700D">
            <w:pPr>
              <w:rPr>
                <w:rFonts w:ascii="Georgia" w:hAnsi="Georgia" w:cs="Arial"/>
                <w:b/>
                <w:sz w:val="20"/>
                <w:szCs w:val="20"/>
              </w:rPr>
            </w:pPr>
          </w:p>
        </w:tc>
        <w:tc>
          <w:tcPr>
            <w:tcW w:w="1986" w:type="dxa"/>
            <w:shd w:val="clear" w:color="auto" w:fill="auto"/>
            <w:noWrap/>
            <w:vAlign w:val="bottom"/>
            <w:hideMark/>
          </w:tcPr>
          <w:p w:rsidR="00845CBF" w:rsidRPr="003917E5" w:rsidRDefault="00931EBF" w:rsidP="00931EBF">
            <w:pPr>
              <w:rPr>
                <w:rFonts w:ascii="Georgia" w:hAnsi="Georgia" w:cs="Arial"/>
                <w:b/>
                <w:sz w:val="20"/>
                <w:szCs w:val="20"/>
              </w:rPr>
            </w:pPr>
            <w:r>
              <w:rPr>
                <w:rFonts w:ascii="Georgia" w:hAnsi="Georgia" w:cs="Arial"/>
                <w:b/>
                <w:sz w:val="20"/>
                <w:szCs w:val="20"/>
              </w:rPr>
              <w:t>72</w:t>
            </w:r>
            <w:r w:rsidR="00845CBF">
              <w:rPr>
                <w:rFonts w:ascii="Georgia" w:hAnsi="Georgia" w:cs="Arial"/>
                <w:b/>
                <w:sz w:val="20"/>
                <w:szCs w:val="20"/>
              </w:rPr>
              <w:t>%</w:t>
            </w:r>
          </w:p>
        </w:tc>
        <w:tc>
          <w:tcPr>
            <w:tcW w:w="903" w:type="dxa"/>
            <w:shd w:val="clear" w:color="auto" w:fill="auto"/>
            <w:noWrap/>
            <w:vAlign w:val="bottom"/>
            <w:hideMark/>
          </w:tcPr>
          <w:p w:rsidR="00845CBF" w:rsidRPr="003917E5" w:rsidRDefault="00931EBF" w:rsidP="00931EBF">
            <w:pPr>
              <w:jc w:val="right"/>
              <w:rPr>
                <w:rFonts w:ascii="Georgia" w:hAnsi="Georgia" w:cs="Arial"/>
                <w:b/>
                <w:sz w:val="20"/>
                <w:szCs w:val="20"/>
              </w:rPr>
            </w:pPr>
            <w:r>
              <w:rPr>
                <w:rFonts w:ascii="Georgia" w:hAnsi="Georgia" w:cs="Arial"/>
                <w:b/>
                <w:sz w:val="20"/>
                <w:szCs w:val="20"/>
              </w:rPr>
              <w:t>566</w:t>
            </w:r>
          </w:p>
        </w:tc>
        <w:tc>
          <w:tcPr>
            <w:tcW w:w="813" w:type="dxa"/>
            <w:shd w:val="clear" w:color="auto" w:fill="auto"/>
            <w:noWrap/>
            <w:vAlign w:val="bottom"/>
            <w:hideMark/>
          </w:tcPr>
          <w:p w:rsidR="00845CBF" w:rsidRPr="003917E5" w:rsidRDefault="00931EBF" w:rsidP="00931EBF">
            <w:pPr>
              <w:jc w:val="right"/>
              <w:rPr>
                <w:rFonts w:ascii="Georgia" w:hAnsi="Georgia" w:cs="Arial"/>
                <w:b/>
                <w:sz w:val="20"/>
                <w:szCs w:val="20"/>
              </w:rPr>
            </w:pPr>
            <w:r>
              <w:rPr>
                <w:rFonts w:ascii="Georgia" w:hAnsi="Georgia" w:cs="Arial"/>
                <w:b/>
                <w:sz w:val="20"/>
                <w:szCs w:val="20"/>
              </w:rPr>
              <w:t>783</w:t>
            </w:r>
          </w:p>
        </w:tc>
      </w:tr>
    </w:tbl>
    <w:p w:rsidR="00845CBF" w:rsidRDefault="00845CBF" w:rsidP="00845CBF">
      <w:pPr>
        <w:rPr>
          <w:rFonts w:ascii="Georgia" w:hAnsi="Georgia" w:cs="Arial"/>
        </w:rPr>
      </w:pPr>
    </w:p>
    <w:p w:rsidR="00680289" w:rsidRPr="00442E7B" w:rsidRDefault="00F674AF" w:rsidP="00680289">
      <w:pPr>
        <w:jc w:val="center"/>
        <w:rPr>
          <w:rFonts w:ascii="Georgia" w:hAnsi="Georgia" w:cs="Arial"/>
          <w:b/>
        </w:rPr>
      </w:pPr>
      <w:r>
        <w:rPr>
          <w:rFonts w:ascii="Georgia" w:hAnsi="Georgia" w:cs="Arial"/>
        </w:rPr>
        <w:br w:type="page"/>
      </w:r>
      <w:r w:rsidR="00680289" w:rsidRPr="00442E7B">
        <w:rPr>
          <w:rFonts w:ascii="Georgia" w:hAnsi="Georgia" w:cs="Arial"/>
          <w:b/>
        </w:rPr>
        <w:lastRenderedPageBreak/>
        <w:t xml:space="preserve">Appendix </w:t>
      </w:r>
      <w:r w:rsidR="00617FBA">
        <w:rPr>
          <w:rFonts w:ascii="Georgia" w:hAnsi="Georgia" w:cs="Arial"/>
          <w:b/>
        </w:rPr>
        <w:t>F</w:t>
      </w:r>
      <w:r w:rsidR="00680289" w:rsidRPr="00442E7B">
        <w:rPr>
          <w:rFonts w:ascii="Georgia" w:hAnsi="Georgia" w:cs="Arial"/>
          <w:b/>
        </w:rPr>
        <w:t xml:space="preserve">: </w:t>
      </w:r>
      <w:r w:rsidR="00680289">
        <w:rPr>
          <w:rFonts w:ascii="Georgia" w:hAnsi="Georgia" w:cs="Arial"/>
          <w:b/>
        </w:rPr>
        <w:t>Thesis Verification Form</w:t>
      </w:r>
    </w:p>
    <w:p w:rsidR="00680289" w:rsidRDefault="00680289" w:rsidP="00680289">
      <w:pPr>
        <w:jc w:val="center"/>
        <w:rPr>
          <w:b/>
          <w:color w:val="000000"/>
          <w:szCs w:val="28"/>
        </w:rPr>
      </w:pPr>
    </w:p>
    <w:p w:rsidR="00680289" w:rsidRDefault="00680289" w:rsidP="00680289">
      <w:r>
        <w:rPr>
          <w:bCs/>
          <w:color w:val="000000"/>
          <w:sz w:val="22"/>
        </w:rPr>
        <w:t>You must complete the student section of this form, and provide to your faculty sponsor in time for her or him to complete and send to the Honors Program (</w:t>
      </w:r>
      <w:r w:rsidRPr="00B72E9B">
        <w:rPr>
          <w:color w:val="000000"/>
        </w:rPr>
        <w:t>M</w:t>
      </w:r>
      <w:r>
        <w:rPr>
          <w:color w:val="000000"/>
        </w:rPr>
        <w:t>RB</w:t>
      </w:r>
      <w:r w:rsidRPr="00B72E9B">
        <w:rPr>
          <w:color w:val="000000"/>
        </w:rPr>
        <w:t xml:space="preserve"> 2</w:t>
      </w:r>
      <w:r>
        <w:rPr>
          <w:color w:val="000000"/>
        </w:rPr>
        <w:t xml:space="preserve">, or </w:t>
      </w:r>
      <w:r w:rsidRPr="00BC054F">
        <w:rPr>
          <w:bCs/>
          <w:color w:val="000000"/>
          <w:sz w:val="22"/>
        </w:rPr>
        <w:t>shawn.alfrey@du.edu</w:t>
      </w:r>
      <w:r>
        <w:rPr>
          <w:bCs/>
          <w:color w:val="000000"/>
          <w:sz w:val="22"/>
        </w:rPr>
        <w:t xml:space="preserve">) by </w:t>
      </w:r>
      <w:r w:rsidRPr="00B72E9B">
        <w:rPr>
          <w:bCs/>
          <w:color w:val="000000"/>
          <w:sz w:val="22"/>
        </w:rPr>
        <w:t>the beginning of the seventh week of the graduation quarter</w:t>
      </w:r>
      <w:r>
        <w:rPr>
          <w:bCs/>
          <w:color w:val="000000"/>
          <w:sz w:val="22"/>
        </w:rPr>
        <w:t xml:space="preserve">. </w:t>
      </w:r>
      <w:r w:rsidRPr="00B72E9B">
        <w:rPr>
          <w:color w:val="000000"/>
        </w:rPr>
        <w:t>This form will be used to certify to the Registrar’s Office that the student has completed the thesis</w:t>
      </w:r>
      <w:r>
        <w:rPr>
          <w:color w:val="000000"/>
        </w:rPr>
        <w:t xml:space="preserve"> and Distinction</w:t>
      </w:r>
      <w:r w:rsidRPr="00B72E9B">
        <w:rPr>
          <w:color w:val="000000"/>
        </w:rPr>
        <w:t xml:space="preserve"> requirement</w:t>
      </w:r>
      <w:r>
        <w:rPr>
          <w:color w:val="000000"/>
        </w:rPr>
        <w:t>s</w:t>
      </w:r>
      <w:r w:rsidRPr="00B72E9B">
        <w:rPr>
          <w:color w:val="000000"/>
        </w:rPr>
        <w:t xml:space="preserve"> for graduation with University Honors. Failure to submit this completed form in time may result in the student’s name being omitted from the </w:t>
      </w:r>
      <w:r>
        <w:t>University Honors list in the graduation program.</w:t>
      </w:r>
    </w:p>
    <w:p w:rsidR="00680289" w:rsidRDefault="00680289" w:rsidP="00680289">
      <w:pPr>
        <w:jc w:val="center"/>
        <w:rPr>
          <w:b/>
        </w:rPr>
      </w:pPr>
      <w:r>
        <w:rPr>
          <w:b/>
        </w:rPr>
        <w:t>(Student Completes First)</w:t>
      </w:r>
    </w:p>
    <w:p w:rsidR="00680289" w:rsidRDefault="00680289" w:rsidP="00680289">
      <w:pPr>
        <w:rPr>
          <w:b/>
        </w:rPr>
      </w:pPr>
      <w:r>
        <w:rPr>
          <w:b/>
        </w:rPr>
        <w:t>Student Name:</w:t>
      </w:r>
      <w:r>
        <w:rPr>
          <w:b/>
        </w:rPr>
        <w:tab/>
      </w:r>
      <w:r>
        <w:rPr>
          <w:b/>
        </w:rPr>
        <w:tab/>
      </w:r>
      <w:r>
        <w:rPr>
          <w:b/>
        </w:rPr>
        <w:tab/>
      </w:r>
      <w:r>
        <w:rPr>
          <w:b/>
        </w:rPr>
        <w:tab/>
      </w:r>
      <w:r>
        <w:rPr>
          <w:b/>
        </w:rPr>
        <w:tab/>
      </w:r>
      <w:r>
        <w:rPr>
          <w:b/>
        </w:rPr>
        <w:tab/>
        <w:t>DU ID #</w:t>
      </w:r>
    </w:p>
    <w:p w:rsidR="00680289" w:rsidRDefault="00680289" w:rsidP="00680289">
      <w:pPr>
        <w:rPr>
          <w:b/>
        </w:rPr>
      </w:pPr>
      <w:r>
        <w:rPr>
          <w:b/>
        </w:rPr>
        <w:t>Local Address:</w:t>
      </w:r>
      <w:r>
        <w:rPr>
          <w:b/>
        </w:rPr>
        <w:tab/>
      </w:r>
      <w:r>
        <w:rPr>
          <w:b/>
        </w:rPr>
        <w:tab/>
      </w:r>
      <w:r>
        <w:rPr>
          <w:b/>
        </w:rPr>
        <w:tab/>
      </w:r>
      <w:r>
        <w:rPr>
          <w:b/>
        </w:rPr>
        <w:tab/>
      </w:r>
      <w:r>
        <w:rPr>
          <w:b/>
        </w:rPr>
        <w:tab/>
      </w:r>
      <w:r>
        <w:rPr>
          <w:b/>
        </w:rPr>
        <w:tab/>
        <w:t>Local Phone:</w:t>
      </w:r>
    </w:p>
    <w:p w:rsidR="00680289" w:rsidRDefault="00680289" w:rsidP="00680289">
      <w:pPr>
        <w:rPr>
          <w:b/>
        </w:rPr>
      </w:pPr>
      <w:r>
        <w:rPr>
          <w:b/>
        </w:rPr>
        <w:tab/>
      </w:r>
      <w:r>
        <w:rPr>
          <w:b/>
        </w:rPr>
        <w:tab/>
      </w:r>
      <w:r>
        <w:rPr>
          <w:b/>
        </w:rPr>
        <w:tab/>
      </w:r>
      <w:r>
        <w:rPr>
          <w:b/>
        </w:rPr>
        <w:tab/>
      </w:r>
      <w:r>
        <w:rPr>
          <w:b/>
        </w:rPr>
        <w:tab/>
      </w:r>
      <w:r>
        <w:rPr>
          <w:b/>
        </w:rPr>
        <w:tab/>
      </w:r>
      <w:r>
        <w:rPr>
          <w:b/>
        </w:rPr>
        <w:tab/>
      </w:r>
      <w:r>
        <w:rPr>
          <w:b/>
        </w:rPr>
        <w:tab/>
        <w:t>Email:</w:t>
      </w:r>
      <w:r>
        <w:rPr>
          <w:b/>
        </w:rPr>
        <w:tab/>
      </w:r>
      <w:r>
        <w:rPr>
          <w:b/>
        </w:rPr>
        <w:tab/>
      </w:r>
      <w:r>
        <w:rPr>
          <w:b/>
        </w:rPr>
        <w:tab/>
      </w:r>
      <w:r>
        <w:rPr>
          <w:b/>
        </w:rPr>
        <w:tab/>
      </w:r>
      <w:r>
        <w:rPr>
          <w:b/>
        </w:rPr>
        <w:tab/>
      </w:r>
    </w:p>
    <w:p w:rsidR="00680289" w:rsidRDefault="00680289" w:rsidP="00680289">
      <w:pPr>
        <w:rPr>
          <w:b/>
        </w:rPr>
      </w:pPr>
      <w:r>
        <w:rPr>
          <w:b/>
        </w:rPr>
        <w:t>Permanent Address:</w:t>
      </w:r>
      <w:r>
        <w:rPr>
          <w:b/>
        </w:rPr>
        <w:tab/>
      </w:r>
      <w:r>
        <w:rPr>
          <w:b/>
        </w:rPr>
        <w:tab/>
      </w:r>
      <w:r>
        <w:rPr>
          <w:b/>
        </w:rPr>
        <w:tab/>
      </w:r>
      <w:r>
        <w:rPr>
          <w:b/>
        </w:rPr>
        <w:tab/>
        <w:t>Anticipated Graduation Term</w:t>
      </w:r>
      <w:proofErr w:type="gramStart"/>
      <w:r>
        <w:rPr>
          <w:b/>
        </w:rPr>
        <w:t>:_</w:t>
      </w:r>
      <w:proofErr w:type="gramEnd"/>
      <w:r>
        <w:rPr>
          <w:b/>
        </w:rPr>
        <w:t>_______</w:t>
      </w:r>
    </w:p>
    <w:p w:rsidR="00680289" w:rsidRDefault="00680289" w:rsidP="00680289">
      <w:pPr>
        <w:rPr>
          <w:b/>
        </w:rPr>
      </w:pPr>
    </w:p>
    <w:p w:rsidR="00680289" w:rsidRDefault="00680289" w:rsidP="00680289">
      <w:pPr>
        <w:rPr>
          <w:b/>
        </w:rPr>
      </w:pPr>
      <w:r>
        <w:rPr>
          <w:b/>
        </w:rPr>
        <w:t>Thesis/Project Title:</w:t>
      </w:r>
      <w:r>
        <w:rPr>
          <w:b/>
        </w:rPr>
        <w:tab/>
      </w:r>
    </w:p>
    <w:p w:rsidR="00680289" w:rsidRDefault="00680289" w:rsidP="00680289">
      <w:pPr>
        <w:rPr>
          <w:b/>
        </w:rPr>
      </w:pPr>
    </w:p>
    <w:p w:rsidR="00680289" w:rsidRDefault="00F91A85" w:rsidP="00680289">
      <w:pPr>
        <w:pStyle w:val="BodyTextIndent"/>
        <w:ind w:hanging="720"/>
        <w:rPr>
          <w:b/>
        </w:rPr>
      </w:pPr>
      <w:r>
        <w:fldChar w:fldCharType="begin">
          <w:ffData>
            <w:name w:val="Check3"/>
            <w:enabled/>
            <w:calcOnExit w:val="0"/>
            <w:checkBox>
              <w:sizeAuto/>
              <w:default w:val="0"/>
            </w:checkBox>
          </w:ffData>
        </w:fldChar>
      </w:r>
      <w:r w:rsidR="00680289">
        <w:instrText xml:space="preserve"> FORMCHECKBOX </w:instrText>
      </w:r>
      <w:r w:rsidR="00DC6560">
        <w:fldChar w:fldCharType="separate"/>
      </w:r>
      <w:r>
        <w:fldChar w:fldCharType="end"/>
      </w:r>
      <w:r w:rsidR="00680289">
        <w:tab/>
        <w:t xml:space="preserve">I am a Business major who entered DU before fall 2008, and </w:t>
      </w:r>
      <w:proofErr w:type="gramStart"/>
      <w:r w:rsidR="00680289">
        <w:t>have</w:t>
      </w:r>
      <w:proofErr w:type="gramEnd"/>
      <w:r w:rsidR="00680289">
        <w:t xml:space="preserve"> satisfied the thesis/project requirement by taking the 6 hours of Business Honors coursework. (Also requires Business faculty signature.)</w:t>
      </w:r>
    </w:p>
    <w:p w:rsidR="00680289" w:rsidRDefault="00680289" w:rsidP="00680289">
      <w:pPr>
        <w:pStyle w:val="BodyTextIndent"/>
        <w:pBdr>
          <w:bottom w:val="single" w:sz="6" w:space="1" w:color="auto"/>
        </w:pBdr>
        <w:ind w:hanging="720"/>
      </w:pPr>
    </w:p>
    <w:p w:rsidR="00680289" w:rsidRDefault="00680289" w:rsidP="00680289">
      <w:pPr>
        <w:jc w:val="center"/>
        <w:rPr>
          <w:b/>
        </w:rPr>
      </w:pPr>
      <w:r>
        <w:rPr>
          <w:b/>
        </w:rPr>
        <w:t>(Faculty Completes before sending to University Honors)</w:t>
      </w:r>
    </w:p>
    <w:p w:rsidR="00680289" w:rsidRPr="00D62181" w:rsidRDefault="00680289" w:rsidP="00680289">
      <w:pPr>
        <w:rPr>
          <w:smallCaps/>
        </w:rPr>
      </w:pPr>
      <w:r>
        <w:rPr>
          <w:smallCaps/>
        </w:rPr>
        <w:t>Name</w:t>
      </w:r>
      <w:r w:rsidRPr="00D62181">
        <w:rPr>
          <w:smallCaps/>
        </w:rPr>
        <w:t>:</w:t>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Pr>
          <w:smallCaps/>
        </w:rPr>
        <w:tab/>
      </w:r>
      <w:r>
        <w:rPr>
          <w:smallCaps/>
        </w:rPr>
        <w:tab/>
      </w:r>
      <w:r w:rsidRPr="00D62181">
        <w:rPr>
          <w:smallCaps/>
        </w:rPr>
        <w:t>Department:</w:t>
      </w:r>
    </w:p>
    <w:p w:rsidR="00680289" w:rsidRPr="00D62181" w:rsidRDefault="00680289" w:rsidP="00680289">
      <w:pPr>
        <w:rPr>
          <w:smallCaps/>
        </w:rPr>
      </w:pPr>
      <w:r w:rsidRPr="00D62181">
        <w:rPr>
          <w:smallCaps/>
        </w:rPr>
        <w:t>Extension:</w:t>
      </w:r>
      <w:r w:rsidRPr="00D62181">
        <w:rPr>
          <w:smallCaps/>
        </w:rPr>
        <w:tab/>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sidRPr="00D62181">
        <w:rPr>
          <w:smallCaps/>
        </w:rPr>
        <w:t>E-mail:</w:t>
      </w:r>
    </w:p>
    <w:p w:rsidR="00680289" w:rsidRDefault="00680289" w:rsidP="00680289">
      <w:r>
        <w:tab/>
      </w:r>
    </w:p>
    <w:p w:rsidR="00680289" w:rsidRDefault="00680289" w:rsidP="006D01B9">
      <w:pPr>
        <w:numPr>
          <w:ilvl w:val="0"/>
          <w:numId w:val="2"/>
        </w:numPr>
        <w:spacing w:after="120"/>
      </w:pPr>
      <w:r>
        <w:t>Based on the standards in my department and field, I certify that</w:t>
      </w:r>
      <w:r w:rsidRPr="008F4DC7">
        <w:t xml:space="preserve"> </w:t>
      </w:r>
      <w:r>
        <w:t>the thesis/project (please check one):</w:t>
      </w:r>
    </w:p>
    <w:p w:rsidR="00680289" w:rsidRDefault="00F91A85" w:rsidP="00680289">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ab/>
      </w:r>
      <w:proofErr w:type="gramStart"/>
      <w:r w:rsidR="00680289">
        <w:t>does</w:t>
      </w:r>
      <w:proofErr w:type="gramEnd"/>
      <w:r w:rsidR="00680289">
        <w:t xml:space="preserve"> not meet criteria and is not of adequate quality for an Honors thesis/project</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ab/>
      </w:r>
      <w:proofErr w:type="gramStart"/>
      <w:r w:rsidR="00680289">
        <w:t>meets</w:t>
      </w:r>
      <w:proofErr w:type="gramEnd"/>
      <w:r w:rsidR="00680289">
        <w:t xml:space="preserve"> all criteria and is of adequate quality for an Honors thesis/project.</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ab/>
      </w:r>
      <w:proofErr w:type="gramStart"/>
      <w:r w:rsidR="00680289">
        <w:t>meets</w:t>
      </w:r>
      <w:proofErr w:type="gramEnd"/>
      <w:r w:rsidR="00680289">
        <w:t xml:space="preserve"> all and exceeds some criteria for an Honors thesis/project.  </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ab/>
      </w:r>
      <w:proofErr w:type="gramStart"/>
      <w:r w:rsidR="00680289">
        <w:t>meets</w:t>
      </w:r>
      <w:proofErr w:type="gramEnd"/>
      <w:r w:rsidR="00680289">
        <w:t xml:space="preserve"> all and exceeds most criteria for an Honors thesis/project.  </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ab/>
      </w:r>
      <w:proofErr w:type="gramStart"/>
      <w:r w:rsidR="00680289">
        <w:t>is</w:t>
      </w:r>
      <w:proofErr w:type="gramEnd"/>
      <w:r w:rsidR="00680289">
        <w:t xml:space="preserve"> of unusually superior quality, </w:t>
      </w:r>
      <w:r w:rsidR="00680289" w:rsidRPr="008F4DC7">
        <w:t>far exceed</w:t>
      </w:r>
      <w:r w:rsidR="00680289">
        <w:t xml:space="preserve">ing </w:t>
      </w:r>
      <w:r w:rsidR="00680289" w:rsidRPr="008F4DC7">
        <w:t>expectations</w:t>
      </w:r>
      <w:r w:rsidR="00680289">
        <w:t xml:space="preserve"> for an Honors thesis/project. </w:t>
      </w:r>
    </w:p>
    <w:p w:rsidR="00680289" w:rsidRDefault="00680289" w:rsidP="006D01B9">
      <w:pPr>
        <w:numPr>
          <w:ilvl w:val="0"/>
          <w:numId w:val="2"/>
        </w:numPr>
        <w:spacing w:after="120"/>
      </w:pPr>
      <w:r>
        <w:t>How much of a contribution to the student’s field is this thesis/project (check one)</w:t>
      </w:r>
      <w:r w:rsidRPr="006A3E04">
        <w:t>?</w:t>
      </w:r>
    </w:p>
    <w:p w:rsidR="00680289" w:rsidRDefault="00F91A85" w:rsidP="00680289">
      <w:pPr>
        <w:spacing w:after="120"/>
        <w:jc w:val="center"/>
      </w:pP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 xml:space="preserve"> </w:t>
      </w:r>
      <w:proofErr w:type="gramStart"/>
      <w:r w:rsidR="00680289">
        <w:t>not</w:t>
      </w:r>
      <w:proofErr w:type="gramEnd"/>
      <w:r w:rsidR="00680289">
        <w:t xml:space="preserve"> at all; </w:t>
      </w: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 xml:space="preserve"> a little bit; </w:t>
      </w: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 xml:space="preserve"> somewhat; </w:t>
      </w: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 xml:space="preserve"> quite a bit; </w:t>
      </w:r>
      <w:r>
        <w:fldChar w:fldCharType="begin">
          <w:ffData>
            <w:name w:val="Check1"/>
            <w:enabled/>
            <w:calcOnExit w:val="0"/>
            <w:checkBox>
              <w:sizeAuto/>
              <w:default w:val="0"/>
            </w:checkBox>
          </w:ffData>
        </w:fldChar>
      </w:r>
      <w:r w:rsidR="00680289">
        <w:instrText xml:space="preserve"> FORMCHECKBOX </w:instrText>
      </w:r>
      <w:r w:rsidR="00DC6560">
        <w:fldChar w:fldCharType="separate"/>
      </w:r>
      <w:r>
        <w:fldChar w:fldCharType="end"/>
      </w:r>
      <w:r w:rsidR="00680289">
        <w:t xml:space="preserve"> a great deal</w:t>
      </w:r>
    </w:p>
    <w:p w:rsidR="00680289" w:rsidRDefault="00680289" w:rsidP="00680289">
      <w:pPr>
        <w:spacing w:after="120"/>
      </w:pPr>
      <w:r>
        <w:t xml:space="preserve">3.   Would you like this thesis to be entered in the NCHC thesis contest? </w:t>
      </w:r>
      <w:r w:rsidR="00F91A85">
        <w:fldChar w:fldCharType="begin">
          <w:ffData>
            <w:name w:val="Check1"/>
            <w:enabled/>
            <w:calcOnExit w:val="0"/>
            <w:checkBox>
              <w:sizeAuto/>
              <w:default w:val="0"/>
            </w:checkBox>
          </w:ffData>
        </w:fldChar>
      </w:r>
      <w:r>
        <w:instrText xml:space="preserve"> FORMCHECKBOX </w:instrText>
      </w:r>
      <w:r w:rsidR="00DC6560">
        <w:fldChar w:fldCharType="separate"/>
      </w:r>
      <w:r w:rsidR="00F91A85">
        <w:fldChar w:fldCharType="end"/>
      </w:r>
      <w:r>
        <w:t xml:space="preserve">Yes; </w:t>
      </w:r>
      <w:r w:rsidR="00F91A85">
        <w:fldChar w:fldCharType="begin">
          <w:ffData>
            <w:name w:val="Check1"/>
            <w:enabled/>
            <w:calcOnExit w:val="0"/>
            <w:checkBox>
              <w:sizeAuto/>
              <w:default w:val="0"/>
            </w:checkBox>
          </w:ffData>
        </w:fldChar>
      </w:r>
      <w:r>
        <w:instrText xml:space="preserve"> FORMCHECKBOX </w:instrText>
      </w:r>
      <w:r w:rsidR="00DC6560">
        <w:fldChar w:fldCharType="separate"/>
      </w:r>
      <w:r w:rsidR="00F91A85">
        <w:fldChar w:fldCharType="end"/>
      </w:r>
      <w:r>
        <w:t>No</w:t>
      </w:r>
    </w:p>
    <w:p w:rsidR="00680289" w:rsidRDefault="00680289" w:rsidP="00680289">
      <w:pPr>
        <w:spacing w:after="120"/>
      </w:pPr>
      <w:r>
        <w:t xml:space="preserve">4.   All student requirements for the Departmental Distinction program will be completed by graduation (check one).  </w:t>
      </w:r>
      <w:r w:rsidR="00F91A85">
        <w:fldChar w:fldCharType="begin">
          <w:ffData>
            <w:name w:val="Check1"/>
            <w:enabled/>
            <w:calcOnExit w:val="0"/>
            <w:checkBox>
              <w:sizeAuto/>
              <w:default w:val="0"/>
            </w:checkBox>
          </w:ffData>
        </w:fldChar>
      </w:r>
      <w:r>
        <w:instrText xml:space="preserve"> FORMCHECKBOX </w:instrText>
      </w:r>
      <w:r w:rsidR="00DC6560">
        <w:fldChar w:fldCharType="separate"/>
      </w:r>
      <w:r w:rsidR="00F91A85">
        <w:fldChar w:fldCharType="end"/>
      </w:r>
      <w:r>
        <w:t xml:space="preserve"> Yes;  </w:t>
      </w:r>
      <w:r w:rsidR="00F91A85">
        <w:fldChar w:fldCharType="begin">
          <w:ffData>
            <w:name w:val="Check1"/>
            <w:enabled/>
            <w:calcOnExit w:val="0"/>
            <w:checkBox>
              <w:sizeAuto/>
              <w:default w:val="0"/>
            </w:checkBox>
          </w:ffData>
        </w:fldChar>
      </w:r>
      <w:r>
        <w:instrText xml:space="preserve"> FORMCHECKBOX </w:instrText>
      </w:r>
      <w:r w:rsidR="00DC6560">
        <w:fldChar w:fldCharType="separate"/>
      </w:r>
      <w:r w:rsidR="00F91A85">
        <w:fldChar w:fldCharType="end"/>
      </w:r>
      <w:r>
        <w:t xml:space="preserve"> No</w:t>
      </w:r>
    </w:p>
    <w:p w:rsidR="00680289" w:rsidRDefault="00680289" w:rsidP="00680289">
      <w:r>
        <w:t>5.   Any comments on the quality or creativity of the thesis/project?</w:t>
      </w:r>
      <w:r>
        <w:br/>
      </w:r>
      <w:r>
        <w:br/>
        <w:t>6.   I certify that the thesis/project will be completed by</w:t>
      </w:r>
      <w:proofErr w:type="gramStart"/>
      <w:r>
        <w:t>:_</w:t>
      </w:r>
      <w:proofErr w:type="gramEnd"/>
      <w:r>
        <w:t>___________</w:t>
      </w:r>
    </w:p>
    <w:p w:rsidR="003A324F" w:rsidRPr="00442E7B" w:rsidRDefault="003A324F" w:rsidP="003A324F">
      <w:pPr>
        <w:rPr>
          <w:rFonts w:ascii="Georgia" w:hAnsi="Georgia" w:cs="Arial"/>
        </w:rPr>
      </w:pPr>
      <w:r>
        <w:rPr>
          <w:smallCaps/>
        </w:rPr>
        <w:t>Signed:</w:t>
      </w:r>
      <w:r>
        <w:rPr>
          <w:smallCaps/>
        </w:rPr>
        <w:tab/>
      </w:r>
      <w:r>
        <w:rPr>
          <w:smallCaps/>
        </w:rPr>
        <w:tab/>
      </w:r>
      <w:r>
        <w:rPr>
          <w:smallCaps/>
        </w:rPr>
        <w:tab/>
      </w:r>
      <w:r>
        <w:tab/>
      </w:r>
      <w:r>
        <w:tab/>
      </w:r>
      <w:r>
        <w:tab/>
      </w:r>
      <w:r>
        <w:tab/>
      </w:r>
      <w:r>
        <w:tab/>
      </w:r>
      <w:r>
        <w:rPr>
          <w:smallCaps/>
        </w:rPr>
        <w:t>Date:</w:t>
      </w:r>
      <w:r w:rsidRPr="00442E7B">
        <w:rPr>
          <w:rFonts w:ascii="Georgia" w:hAnsi="Georgia" w:cs="Arial"/>
        </w:rPr>
        <w:br w:type="page"/>
      </w:r>
    </w:p>
    <w:p w:rsidR="003917E5" w:rsidRDefault="003917E5" w:rsidP="00FE3B8A">
      <w:pPr>
        <w:jc w:val="center"/>
        <w:rPr>
          <w:rFonts w:ascii="Georgia" w:hAnsi="Georgia" w:cs="Arial"/>
        </w:rPr>
      </w:pPr>
    </w:p>
    <w:p w:rsidR="00C91A1E" w:rsidRPr="00442E7B" w:rsidRDefault="00684688" w:rsidP="00FE3B8A">
      <w:pPr>
        <w:jc w:val="center"/>
        <w:rPr>
          <w:rFonts w:ascii="Georgia" w:hAnsi="Georgia" w:cs="Arial"/>
        </w:rPr>
      </w:pPr>
      <w:r w:rsidRPr="00442E7B">
        <w:rPr>
          <w:rFonts w:ascii="Georgia" w:hAnsi="Georgia" w:cs="Arial"/>
          <w:b/>
        </w:rPr>
        <w:t xml:space="preserve">Appendix </w:t>
      </w:r>
      <w:r w:rsidR="00617FBA">
        <w:rPr>
          <w:rFonts w:ascii="Georgia" w:hAnsi="Georgia" w:cs="Arial"/>
          <w:b/>
        </w:rPr>
        <w:t>G</w:t>
      </w:r>
      <w:r w:rsidRPr="00442E7B">
        <w:rPr>
          <w:rFonts w:ascii="Georgia" w:hAnsi="Georgia" w:cs="Arial"/>
          <w:b/>
        </w:rPr>
        <w:t xml:space="preserve">: </w:t>
      </w:r>
      <w:r w:rsidR="00FE3B8A" w:rsidRPr="00442E7B">
        <w:rPr>
          <w:rFonts w:ascii="Georgia" w:hAnsi="Georgia" w:cs="Arial"/>
          <w:b/>
        </w:rPr>
        <w:t>Honors Events and Student Attendees, 20</w:t>
      </w:r>
      <w:r w:rsidR="00811A79">
        <w:rPr>
          <w:rFonts w:ascii="Georgia" w:hAnsi="Georgia" w:cs="Arial"/>
          <w:b/>
        </w:rPr>
        <w:t>1</w:t>
      </w:r>
      <w:r w:rsidR="00A95DC1">
        <w:rPr>
          <w:rFonts w:ascii="Georgia" w:hAnsi="Georgia" w:cs="Arial"/>
          <w:b/>
        </w:rPr>
        <w:t>2</w:t>
      </w:r>
      <w:r w:rsidR="00811A79">
        <w:rPr>
          <w:rFonts w:ascii="Georgia" w:hAnsi="Georgia" w:cs="Arial"/>
          <w:b/>
        </w:rPr>
        <w:t>-1</w:t>
      </w:r>
      <w:r w:rsidR="00A95DC1">
        <w:rPr>
          <w:rFonts w:ascii="Georgia" w:hAnsi="Georgia" w:cs="Arial"/>
          <w:b/>
        </w:rPr>
        <w:t>3</w:t>
      </w:r>
    </w:p>
    <w:p w:rsidR="00FE3B8A" w:rsidRPr="00442E7B" w:rsidRDefault="00FE3B8A" w:rsidP="00FE3B8A">
      <w:pPr>
        <w:rPr>
          <w:rFonts w:ascii="Georgia" w:hAnsi="Georgia" w:cs="Arial"/>
        </w:rPr>
      </w:pPr>
    </w:p>
    <w:p w:rsidR="008C43B5" w:rsidRDefault="005366C3" w:rsidP="00E5061B">
      <w:pPr>
        <w:spacing w:before="120"/>
        <w:rPr>
          <w:rFonts w:ascii="Georgia" w:hAnsi="Georgia" w:cs="Arial"/>
        </w:rPr>
      </w:pPr>
      <w:r>
        <w:rPr>
          <w:rFonts w:ascii="Georgia" w:hAnsi="Georgia" w:cs="Arial"/>
        </w:rPr>
        <w:t>9/</w:t>
      </w:r>
      <w:r w:rsidR="00A95DC1">
        <w:rPr>
          <w:rFonts w:ascii="Georgia" w:hAnsi="Georgia" w:cs="Arial"/>
        </w:rPr>
        <w:t>3</w:t>
      </w:r>
      <w:r>
        <w:rPr>
          <w:rFonts w:ascii="Georgia" w:hAnsi="Georgia" w:cs="Arial"/>
        </w:rPr>
        <w:t>/1</w:t>
      </w:r>
      <w:r w:rsidR="00A95DC1">
        <w:rPr>
          <w:rFonts w:ascii="Georgia" w:hAnsi="Georgia" w:cs="Arial"/>
        </w:rPr>
        <w:t>2</w:t>
      </w:r>
      <w:r w:rsidR="008E3E71">
        <w:rPr>
          <w:rFonts w:ascii="Georgia" w:hAnsi="Georgia" w:cs="Arial"/>
        </w:rPr>
        <w:t xml:space="preserve"> </w:t>
      </w:r>
      <w:r>
        <w:rPr>
          <w:rFonts w:ascii="Georgia" w:hAnsi="Georgia" w:cs="Arial"/>
        </w:rPr>
        <w:t>- Honors</w:t>
      </w:r>
      <w:r w:rsidR="008C43B5">
        <w:rPr>
          <w:rFonts w:ascii="Georgia" w:hAnsi="Georgia" w:cs="Arial"/>
        </w:rPr>
        <w:t xml:space="preserve"> Orientation</w:t>
      </w:r>
      <w:r w:rsidR="008C43B5" w:rsidRPr="00442E7B">
        <w:rPr>
          <w:rFonts w:ascii="Georgia" w:hAnsi="Georgia" w:cs="Arial"/>
        </w:rPr>
        <w:t xml:space="preserve"> (Approx. </w:t>
      </w:r>
      <w:r w:rsidR="00A95DC1">
        <w:rPr>
          <w:rFonts w:ascii="Georgia" w:hAnsi="Georgia" w:cs="Arial"/>
        </w:rPr>
        <w:t>9</w:t>
      </w:r>
      <w:r>
        <w:rPr>
          <w:rFonts w:ascii="Georgia" w:hAnsi="Georgia" w:cs="Arial"/>
        </w:rPr>
        <w:t>0</w:t>
      </w:r>
      <w:r w:rsidR="008C43B5" w:rsidRPr="00442E7B">
        <w:rPr>
          <w:rFonts w:ascii="Georgia" w:hAnsi="Georgia" w:cs="Arial"/>
        </w:rPr>
        <w:t xml:space="preserve"> students</w:t>
      </w:r>
      <w:r w:rsidR="004A56E2">
        <w:rPr>
          <w:rFonts w:ascii="Georgia" w:hAnsi="Georgia" w:cs="Arial"/>
        </w:rPr>
        <w:t xml:space="preserve"> and their parents</w:t>
      </w:r>
      <w:r w:rsidR="008C43B5"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9/1</w:t>
      </w:r>
      <w:r w:rsidR="00A95DC1">
        <w:rPr>
          <w:rFonts w:ascii="Georgia" w:hAnsi="Georgia" w:cs="Arial"/>
        </w:rPr>
        <w:t>7</w:t>
      </w:r>
      <w:r>
        <w:rPr>
          <w:rFonts w:ascii="Georgia" w:hAnsi="Georgia" w:cs="Arial"/>
        </w:rPr>
        <w:t>/1</w:t>
      </w:r>
      <w:r w:rsidR="00A95DC1">
        <w:rPr>
          <w:rFonts w:ascii="Georgia" w:hAnsi="Georgia" w:cs="Arial"/>
        </w:rPr>
        <w:t>2</w:t>
      </w:r>
      <w:r w:rsidRPr="00442E7B">
        <w:rPr>
          <w:rFonts w:ascii="Georgia" w:hAnsi="Georgia" w:cs="Arial"/>
        </w:rPr>
        <w:t xml:space="preserve"> – </w:t>
      </w:r>
      <w:r w:rsidR="003F4A0C">
        <w:rPr>
          <w:rFonts w:ascii="Georgia" w:hAnsi="Georgia" w:cs="Arial"/>
        </w:rPr>
        <w:t>Constitution</w:t>
      </w:r>
      <w:r w:rsidR="00A95DC1">
        <w:rPr>
          <w:rFonts w:ascii="Georgia" w:hAnsi="Georgia" w:cs="Arial"/>
        </w:rPr>
        <w:t xml:space="preserve"> Day Arts and Crafts</w:t>
      </w:r>
      <w:r w:rsidR="008240C6">
        <w:rPr>
          <w:rFonts w:ascii="Georgia" w:hAnsi="Georgia" w:cs="Arial"/>
        </w:rPr>
        <w:t xml:space="preserve"> (</w:t>
      </w:r>
      <w:r w:rsidR="00A95DC1">
        <w:rPr>
          <w:rFonts w:ascii="Georgia" w:hAnsi="Georgia" w:cs="Arial"/>
        </w:rPr>
        <w:t>6</w:t>
      </w:r>
      <w:r w:rsidR="008240C6">
        <w:rPr>
          <w:rFonts w:ascii="Georgia" w:hAnsi="Georgia" w:cs="Arial"/>
        </w:rPr>
        <w:t>)</w:t>
      </w:r>
    </w:p>
    <w:p w:rsidR="00A95DC1" w:rsidRDefault="00A95DC1" w:rsidP="00A95DC1">
      <w:pPr>
        <w:spacing w:before="120"/>
        <w:rPr>
          <w:rFonts w:ascii="Georgia" w:hAnsi="Georgia" w:cs="Arial"/>
        </w:rPr>
      </w:pPr>
      <w:r>
        <w:rPr>
          <w:rFonts w:ascii="Georgia" w:hAnsi="Georgia" w:cs="Arial"/>
        </w:rPr>
        <w:t>9/18/12 - Honors Picnic (64 students +2 faculty)</w:t>
      </w:r>
    </w:p>
    <w:p w:rsidR="00A95DC1" w:rsidRDefault="00A95DC1" w:rsidP="00A95DC1">
      <w:pPr>
        <w:spacing w:before="120"/>
        <w:rPr>
          <w:rFonts w:ascii="Georgia" w:hAnsi="Georgia" w:cs="Arial"/>
        </w:rPr>
      </w:pPr>
      <w:r>
        <w:rPr>
          <w:rFonts w:ascii="Georgia" w:hAnsi="Georgia" w:cs="Arial"/>
        </w:rPr>
        <w:t>9/21/13 – Phi Beta Kappa Visiting Scholar luncheon (18 students +5 faculty)</w:t>
      </w:r>
    </w:p>
    <w:p w:rsidR="008C43B5" w:rsidRDefault="008C43B5" w:rsidP="00E5061B">
      <w:pPr>
        <w:spacing w:before="120"/>
        <w:rPr>
          <w:rFonts w:ascii="Georgia" w:hAnsi="Georgia" w:cs="Arial"/>
        </w:rPr>
      </w:pPr>
      <w:r>
        <w:rPr>
          <w:rFonts w:ascii="Georgia" w:hAnsi="Georgia" w:cs="Arial"/>
        </w:rPr>
        <w:t>10/1</w:t>
      </w:r>
      <w:r w:rsidR="0039214E">
        <w:rPr>
          <w:rFonts w:ascii="Georgia" w:hAnsi="Georgia" w:cs="Arial"/>
        </w:rPr>
        <w:t>2</w:t>
      </w:r>
      <w:r>
        <w:rPr>
          <w:rFonts w:ascii="Georgia" w:hAnsi="Georgia" w:cs="Arial"/>
        </w:rPr>
        <w:t>/1</w:t>
      </w:r>
      <w:r w:rsidR="00A95DC1">
        <w:rPr>
          <w:rFonts w:ascii="Georgia" w:hAnsi="Georgia" w:cs="Arial"/>
        </w:rPr>
        <w:t>2</w:t>
      </w:r>
      <w:r w:rsidRPr="00442E7B">
        <w:rPr>
          <w:rFonts w:ascii="Georgia" w:hAnsi="Georgia" w:cs="Arial"/>
        </w:rPr>
        <w:t xml:space="preserve"> – </w:t>
      </w:r>
      <w:r w:rsidR="00A95DC1">
        <w:rPr>
          <w:rFonts w:ascii="Georgia" w:hAnsi="Georgia" w:cs="Arial"/>
        </w:rPr>
        <w:t>Honors Council Rep Meet and Greet (25</w:t>
      </w:r>
      <w:r w:rsidRPr="00442E7B">
        <w:rPr>
          <w:rFonts w:ascii="Georgia" w:hAnsi="Georgia" w:cs="Arial"/>
        </w:rPr>
        <w:t>)</w:t>
      </w:r>
    </w:p>
    <w:p w:rsidR="00787181" w:rsidRPr="00442E7B" w:rsidRDefault="00787181" w:rsidP="00E5061B">
      <w:pPr>
        <w:spacing w:before="120"/>
        <w:rPr>
          <w:rFonts w:ascii="Georgia" w:hAnsi="Georgia" w:cs="Arial"/>
        </w:rPr>
      </w:pPr>
      <w:r>
        <w:rPr>
          <w:rFonts w:ascii="Georgia" w:hAnsi="Georgia" w:cs="Arial"/>
        </w:rPr>
        <w:t>10/1</w:t>
      </w:r>
      <w:r w:rsidR="00A95DC1">
        <w:rPr>
          <w:rFonts w:ascii="Georgia" w:hAnsi="Georgia" w:cs="Arial"/>
        </w:rPr>
        <w:t>3</w:t>
      </w:r>
      <w:r>
        <w:rPr>
          <w:rFonts w:ascii="Georgia" w:hAnsi="Georgia" w:cs="Arial"/>
        </w:rPr>
        <w:t>/1</w:t>
      </w:r>
      <w:r w:rsidR="00A95DC1">
        <w:rPr>
          <w:rFonts w:ascii="Georgia" w:hAnsi="Georgia" w:cs="Arial"/>
        </w:rPr>
        <w:t>2</w:t>
      </w:r>
      <w:r>
        <w:rPr>
          <w:rFonts w:ascii="Georgia" w:hAnsi="Georgia" w:cs="Arial"/>
        </w:rPr>
        <w:t xml:space="preserve"> –</w:t>
      </w:r>
      <w:r w:rsidRPr="008E3E71">
        <w:rPr>
          <w:rFonts w:ascii="Georgia" w:hAnsi="Georgia" w:cs="Arial"/>
          <w:i/>
        </w:rPr>
        <w:t xml:space="preserve"> </w:t>
      </w:r>
      <w:r w:rsidR="00A95DC1" w:rsidRPr="008E3E71">
        <w:rPr>
          <w:rFonts w:ascii="Georgia" w:hAnsi="Georgia" w:cs="Arial"/>
          <w:i/>
        </w:rPr>
        <w:t>Fences</w:t>
      </w:r>
      <w:r w:rsidR="00A95DC1">
        <w:rPr>
          <w:rFonts w:ascii="Georgia" w:hAnsi="Georgia" w:cs="Arial"/>
        </w:rPr>
        <w:t xml:space="preserve"> at DCPA </w:t>
      </w:r>
      <w:r>
        <w:rPr>
          <w:rFonts w:ascii="Georgia" w:hAnsi="Georgia" w:cs="Arial"/>
        </w:rPr>
        <w:t>(</w:t>
      </w:r>
      <w:r w:rsidR="00A95DC1">
        <w:rPr>
          <w:rFonts w:ascii="Georgia" w:hAnsi="Georgia" w:cs="Arial"/>
        </w:rPr>
        <w:t>26</w:t>
      </w:r>
      <w:r>
        <w:rPr>
          <w:rFonts w:ascii="Georgia" w:hAnsi="Georgia" w:cs="Arial"/>
        </w:rPr>
        <w:t>)</w:t>
      </w:r>
    </w:p>
    <w:p w:rsidR="008C43B5" w:rsidRDefault="008C43B5" w:rsidP="00E5061B">
      <w:pPr>
        <w:spacing w:before="120"/>
        <w:rPr>
          <w:rFonts w:ascii="Georgia" w:hAnsi="Georgia" w:cs="Arial"/>
        </w:rPr>
      </w:pPr>
      <w:r>
        <w:rPr>
          <w:rFonts w:ascii="Georgia" w:hAnsi="Georgia" w:cs="Arial"/>
        </w:rPr>
        <w:t>10/</w:t>
      </w:r>
      <w:r w:rsidR="00A95DC1">
        <w:rPr>
          <w:rFonts w:ascii="Georgia" w:hAnsi="Georgia" w:cs="Arial"/>
        </w:rPr>
        <w:t>15</w:t>
      </w:r>
      <w:r>
        <w:rPr>
          <w:rFonts w:ascii="Georgia" w:hAnsi="Georgia" w:cs="Arial"/>
        </w:rPr>
        <w:t>/1</w:t>
      </w:r>
      <w:r w:rsidR="00A95DC1">
        <w:rPr>
          <w:rFonts w:ascii="Georgia" w:hAnsi="Georgia" w:cs="Arial"/>
        </w:rPr>
        <w:t>2</w:t>
      </w:r>
      <w:r w:rsidRPr="00442E7B">
        <w:rPr>
          <w:rFonts w:ascii="Georgia" w:hAnsi="Georgia" w:cs="Arial"/>
        </w:rPr>
        <w:t xml:space="preserve"> – </w:t>
      </w:r>
      <w:r w:rsidR="0039214E">
        <w:rPr>
          <w:rFonts w:ascii="Georgia" w:hAnsi="Georgia" w:cs="Arial"/>
        </w:rPr>
        <w:t>Pizza and Advising</w:t>
      </w:r>
      <w:r w:rsidRPr="00442E7B">
        <w:rPr>
          <w:rFonts w:ascii="Georgia" w:hAnsi="Georgia" w:cs="Arial"/>
        </w:rPr>
        <w:t xml:space="preserve"> (</w:t>
      </w:r>
      <w:r w:rsidR="00A95DC1">
        <w:rPr>
          <w:rFonts w:ascii="Georgia" w:hAnsi="Georgia" w:cs="Arial"/>
        </w:rPr>
        <w:t>35</w:t>
      </w:r>
      <w:r w:rsidRPr="00442E7B">
        <w:rPr>
          <w:rFonts w:ascii="Georgia" w:hAnsi="Georgia" w:cs="Arial"/>
        </w:rPr>
        <w:t>)</w:t>
      </w:r>
    </w:p>
    <w:p w:rsidR="00A4732B" w:rsidRPr="00A4732B" w:rsidRDefault="00A4732B" w:rsidP="00E5061B">
      <w:pPr>
        <w:spacing w:before="120"/>
        <w:rPr>
          <w:rFonts w:ascii="Georgia" w:hAnsi="Georgia" w:cs="Arial"/>
        </w:rPr>
      </w:pPr>
      <w:r>
        <w:rPr>
          <w:rFonts w:ascii="Georgia" w:hAnsi="Georgia" w:cs="Arial"/>
        </w:rPr>
        <w:t>10/2</w:t>
      </w:r>
      <w:r w:rsidR="00A95DC1">
        <w:rPr>
          <w:rFonts w:ascii="Georgia" w:hAnsi="Georgia" w:cs="Arial"/>
        </w:rPr>
        <w:t>0</w:t>
      </w:r>
      <w:r>
        <w:rPr>
          <w:rFonts w:ascii="Georgia" w:hAnsi="Georgia" w:cs="Arial"/>
        </w:rPr>
        <w:t>/1</w:t>
      </w:r>
      <w:r w:rsidR="00A95DC1">
        <w:rPr>
          <w:rFonts w:ascii="Georgia" w:hAnsi="Georgia" w:cs="Arial"/>
        </w:rPr>
        <w:t>2</w:t>
      </w:r>
      <w:r>
        <w:rPr>
          <w:rFonts w:ascii="Georgia" w:hAnsi="Georgia" w:cs="Arial"/>
        </w:rPr>
        <w:t xml:space="preserve"> – </w:t>
      </w:r>
      <w:r w:rsidR="00A95DC1" w:rsidRPr="008E3E71">
        <w:rPr>
          <w:rFonts w:ascii="Georgia" w:hAnsi="Georgia" w:cs="Arial"/>
          <w:i/>
        </w:rPr>
        <w:t>Memphis</w:t>
      </w:r>
      <w:r w:rsidR="00A95DC1">
        <w:rPr>
          <w:rFonts w:ascii="Georgia" w:hAnsi="Georgia" w:cs="Arial"/>
        </w:rPr>
        <w:t xml:space="preserve"> at Buell (14</w:t>
      </w:r>
      <w:r>
        <w:rPr>
          <w:rFonts w:ascii="Georgia" w:hAnsi="Georgia" w:cs="Arial"/>
        </w:rPr>
        <w:t>)</w:t>
      </w:r>
    </w:p>
    <w:p w:rsidR="008C43B5" w:rsidRDefault="008E3E71" w:rsidP="00E5061B">
      <w:pPr>
        <w:spacing w:before="120"/>
        <w:rPr>
          <w:rFonts w:ascii="Georgia" w:hAnsi="Georgia" w:cs="Arial"/>
        </w:rPr>
      </w:pPr>
      <w:r>
        <w:rPr>
          <w:rFonts w:ascii="Georgia" w:hAnsi="Georgia" w:cs="Arial"/>
        </w:rPr>
        <w:t xml:space="preserve">11/3/12 - </w:t>
      </w:r>
      <w:r w:rsidR="00A95DC1">
        <w:rPr>
          <w:rFonts w:ascii="Georgia" w:hAnsi="Georgia" w:cs="Arial"/>
        </w:rPr>
        <w:t xml:space="preserve">Voltaire:  </w:t>
      </w:r>
      <w:r w:rsidR="00A95DC1" w:rsidRPr="008E3E71">
        <w:rPr>
          <w:rFonts w:ascii="Georgia" w:hAnsi="Georgia" w:cs="Arial"/>
          <w:i/>
        </w:rPr>
        <w:t>The Giver</w:t>
      </w:r>
      <w:r w:rsidR="00A95DC1">
        <w:rPr>
          <w:rFonts w:ascii="Georgia" w:hAnsi="Georgia" w:cs="Arial"/>
        </w:rPr>
        <w:t xml:space="preserve"> at DCPA </w:t>
      </w:r>
      <w:r w:rsidR="00566BE6">
        <w:rPr>
          <w:rFonts w:ascii="Georgia" w:hAnsi="Georgia" w:cs="Arial"/>
          <w:i/>
        </w:rPr>
        <w:t>(</w:t>
      </w:r>
      <w:r w:rsidR="00A95DC1" w:rsidRPr="00A95DC1">
        <w:rPr>
          <w:rFonts w:ascii="Georgia" w:hAnsi="Georgia" w:cs="Arial"/>
        </w:rPr>
        <w:t>28</w:t>
      </w:r>
      <w:r w:rsidR="008C43B5" w:rsidRPr="00442E7B">
        <w:rPr>
          <w:rFonts w:ascii="Georgia" w:hAnsi="Georgia" w:cs="Arial"/>
        </w:rPr>
        <w:t>)</w:t>
      </w:r>
    </w:p>
    <w:p w:rsidR="00A95DC1" w:rsidRDefault="00AE3559" w:rsidP="00A95DC1">
      <w:pPr>
        <w:spacing w:before="120"/>
        <w:rPr>
          <w:rFonts w:ascii="Georgia" w:hAnsi="Georgia" w:cs="Arial"/>
        </w:rPr>
      </w:pPr>
      <w:r>
        <w:rPr>
          <w:rFonts w:ascii="Georgia" w:hAnsi="Georgia" w:cs="Arial"/>
        </w:rPr>
        <w:t>11/</w:t>
      </w:r>
      <w:r w:rsidR="00A95DC1">
        <w:rPr>
          <w:rFonts w:ascii="Georgia" w:hAnsi="Georgia" w:cs="Arial"/>
        </w:rPr>
        <w:t>9-12/12</w:t>
      </w:r>
      <w:r w:rsidR="00A95DC1" w:rsidRPr="00442E7B">
        <w:rPr>
          <w:rFonts w:ascii="Georgia" w:hAnsi="Georgia" w:cs="Arial"/>
        </w:rPr>
        <w:t xml:space="preserve"> – </w:t>
      </w:r>
      <w:r w:rsidR="00A95DC1">
        <w:rPr>
          <w:rFonts w:ascii="Georgia" w:hAnsi="Georgia" w:cs="Arial"/>
        </w:rPr>
        <w:t xml:space="preserve">Honors Retreat at </w:t>
      </w:r>
      <w:proofErr w:type="gramStart"/>
      <w:r w:rsidR="00A95DC1">
        <w:rPr>
          <w:rFonts w:ascii="Georgia" w:hAnsi="Georgia" w:cs="Arial"/>
        </w:rPr>
        <w:t>The</w:t>
      </w:r>
      <w:proofErr w:type="gramEnd"/>
      <w:r w:rsidR="00A95DC1">
        <w:rPr>
          <w:rFonts w:ascii="Georgia" w:hAnsi="Georgia" w:cs="Arial"/>
        </w:rPr>
        <w:t xml:space="preserve"> Nature Place </w:t>
      </w:r>
      <w:r w:rsidR="00A95DC1" w:rsidRPr="00442E7B">
        <w:rPr>
          <w:rFonts w:ascii="Georgia" w:hAnsi="Georgia" w:cs="Arial"/>
        </w:rPr>
        <w:t>(</w:t>
      </w:r>
      <w:r w:rsidR="00A95DC1">
        <w:rPr>
          <w:rFonts w:ascii="Georgia" w:hAnsi="Georgia" w:cs="Arial"/>
        </w:rPr>
        <w:t>2</w:t>
      </w:r>
      <w:r w:rsidR="008E3E71">
        <w:rPr>
          <w:rFonts w:ascii="Georgia" w:hAnsi="Georgia" w:cs="Arial"/>
        </w:rPr>
        <w:t>8</w:t>
      </w:r>
      <w:r w:rsidR="00A95DC1">
        <w:rPr>
          <w:rFonts w:ascii="Georgia" w:hAnsi="Georgia" w:cs="Arial"/>
        </w:rPr>
        <w:t>)</w:t>
      </w:r>
    </w:p>
    <w:p w:rsidR="00AE3559" w:rsidRDefault="008E3E71" w:rsidP="00E5061B">
      <w:pPr>
        <w:spacing w:before="120"/>
        <w:rPr>
          <w:rFonts w:ascii="Georgia" w:hAnsi="Georgia" w:cs="Arial"/>
        </w:rPr>
      </w:pPr>
      <w:r>
        <w:rPr>
          <w:rFonts w:ascii="Georgia" w:hAnsi="Georgia" w:cs="Arial"/>
        </w:rPr>
        <w:t xml:space="preserve">1/11/13 – </w:t>
      </w:r>
      <w:r w:rsidRPr="008E3E71">
        <w:rPr>
          <w:rFonts w:ascii="Georgia" w:hAnsi="Georgia" w:cs="Arial"/>
          <w:i/>
        </w:rPr>
        <w:t>Becoming Van Gogh</w:t>
      </w:r>
      <w:r>
        <w:rPr>
          <w:rFonts w:ascii="Georgia" w:hAnsi="Georgia" w:cs="Arial"/>
        </w:rPr>
        <w:t xml:space="preserve"> at the </w:t>
      </w:r>
      <w:r w:rsidR="000C791F">
        <w:rPr>
          <w:rFonts w:ascii="Georgia" w:hAnsi="Georgia" w:cs="Arial"/>
        </w:rPr>
        <w:t>Denver Art Museum</w:t>
      </w:r>
      <w:r w:rsidR="00AE3559" w:rsidRPr="00442E7B">
        <w:rPr>
          <w:rFonts w:ascii="Georgia" w:hAnsi="Georgia" w:cs="Arial"/>
        </w:rPr>
        <w:t xml:space="preserve"> (</w:t>
      </w:r>
      <w:r>
        <w:rPr>
          <w:rFonts w:ascii="Georgia" w:hAnsi="Georgia" w:cs="Arial"/>
        </w:rPr>
        <w:t>28)</w:t>
      </w:r>
    </w:p>
    <w:p w:rsidR="00D64604" w:rsidRPr="00442E7B" w:rsidRDefault="00D64604" w:rsidP="00E5061B">
      <w:pPr>
        <w:spacing w:before="120"/>
        <w:rPr>
          <w:rFonts w:ascii="Georgia" w:hAnsi="Georgia" w:cs="Arial"/>
        </w:rPr>
      </w:pPr>
      <w:r>
        <w:rPr>
          <w:rFonts w:ascii="Georgia" w:hAnsi="Georgia" w:cs="Arial"/>
        </w:rPr>
        <w:t>1/</w:t>
      </w:r>
      <w:r w:rsidR="008E3E71">
        <w:rPr>
          <w:rFonts w:ascii="Georgia" w:hAnsi="Georgia" w:cs="Arial"/>
        </w:rPr>
        <w:t>15</w:t>
      </w:r>
      <w:r>
        <w:rPr>
          <w:rFonts w:ascii="Georgia" w:hAnsi="Georgia" w:cs="Arial"/>
        </w:rPr>
        <w:t>/1</w:t>
      </w:r>
      <w:r w:rsidR="008E3E71">
        <w:rPr>
          <w:rFonts w:ascii="Georgia" w:hAnsi="Georgia" w:cs="Arial"/>
        </w:rPr>
        <w:t>3</w:t>
      </w:r>
      <w:r>
        <w:rPr>
          <w:rFonts w:ascii="Georgia" w:hAnsi="Georgia" w:cs="Arial"/>
        </w:rPr>
        <w:t xml:space="preserve"> – </w:t>
      </w:r>
      <w:r w:rsidR="008E3E71">
        <w:rPr>
          <w:rFonts w:ascii="Georgia" w:hAnsi="Georgia" w:cs="Arial"/>
        </w:rPr>
        <w:t>Honors Banquet with Professor Susan Schulten</w:t>
      </w:r>
      <w:r>
        <w:rPr>
          <w:rFonts w:ascii="Georgia" w:hAnsi="Georgia" w:cs="Arial"/>
        </w:rPr>
        <w:t xml:space="preserve"> (</w:t>
      </w:r>
      <w:r w:rsidR="008E3E71">
        <w:rPr>
          <w:rFonts w:ascii="Georgia" w:hAnsi="Georgia" w:cs="Arial"/>
        </w:rPr>
        <w:t>61</w:t>
      </w:r>
      <w:r>
        <w:rPr>
          <w:rFonts w:ascii="Georgia" w:hAnsi="Georgia" w:cs="Arial"/>
        </w:rPr>
        <w:t>)</w:t>
      </w:r>
    </w:p>
    <w:p w:rsidR="008C43B5" w:rsidRPr="00442E7B" w:rsidRDefault="008C43B5" w:rsidP="00E5061B">
      <w:pPr>
        <w:spacing w:before="120"/>
        <w:rPr>
          <w:rFonts w:ascii="Georgia" w:hAnsi="Georgia" w:cs="Arial"/>
        </w:rPr>
      </w:pPr>
      <w:r>
        <w:rPr>
          <w:rFonts w:ascii="Georgia" w:hAnsi="Georgia" w:cs="Arial"/>
        </w:rPr>
        <w:t>1/</w:t>
      </w:r>
      <w:r w:rsidR="00AE3559">
        <w:rPr>
          <w:rFonts w:ascii="Georgia" w:hAnsi="Georgia" w:cs="Arial"/>
        </w:rPr>
        <w:t>1</w:t>
      </w:r>
      <w:r w:rsidR="008E3E71">
        <w:rPr>
          <w:rFonts w:ascii="Georgia" w:hAnsi="Georgia" w:cs="Arial"/>
        </w:rPr>
        <w:t>6</w:t>
      </w:r>
      <w:r w:rsidR="00D64604">
        <w:rPr>
          <w:rFonts w:ascii="Georgia" w:hAnsi="Georgia" w:cs="Arial"/>
        </w:rPr>
        <w:t>/</w:t>
      </w:r>
      <w:r>
        <w:rPr>
          <w:rFonts w:ascii="Georgia" w:hAnsi="Georgia" w:cs="Arial"/>
        </w:rPr>
        <w:t>1</w:t>
      </w:r>
      <w:r w:rsidR="008E3E71">
        <w:rPr>
          <w:rFonts w:ascii="Georgia" w:hAnsi="Georgia" w:cs="Arial"/>
        </w:rPr>
        <w:t>3</w:t>
      </w:r>
      <w:r w:rsidRPr="00442E7B">
        <w:rPr>
          <w:rFonts w:ascii="Georgia" w:hAnsi="Georgia" w:cs="Arial"/>
        </w:rPr>
        <w:t xml:space="preserve"> – </w:t>
      </w:r>
      <w:r w:rsidR="008E3E71" w:rsidRPr="008E3E71">
        <w:rPr>
          <w:rFonts w:ascii="Georgia" w:hAnsi="Georgia" w:cs="Arial"/>
          <w:i/>
        </w:rPr>
        <w:t xml:space="preserve">El </w:t>
      </w:r>
      <w:proofErr w:type="spellStart"/>
      <w:r w:rsidR="008E3E71" w:rsidRPr="008E3E71">
        <w:rPr>
          <w:rFonts w:ascii="Georgia" w:hAnsi="Georgia" w:cs="Arial"/>
          <w:i/>
        </w:rPr>
        <w:t>Pomar</w:t>
      </w:r>
      <w:proofErr w:type="spellEnd"/>
      <w:r w:rsidR="008E3E71">
        <w:rPr>
          <w:rFonts w:ascii="Georgia" w:hAnsi="Georgia" w:cs="Arial"/>
        </w:rPr>
        <w:t xml:space="preserve"> Information Session </w:t>
      </w:r>
      <w:r w:rsidRPr="00442E7B">
        <w:rPr>
          <w:rFonts w:ascii="Georgia" w:hAnsi="Georgia" w:cs="Arial"/>
        </w:rPr>
        <w:t>(</w:t>
      </w:r>
      <w:r w:rsidR="008E3E71">
        <w:rPr>
          <w:rFonts w:ascii="Georgia" w:hAnsi="Georgia" w:cs="Arial"/>
        </w:rPr>
        <w:t>10</w:t>
      </w:r>
      <w:r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1/</w:t>
      </w:r>
      <w:r w:rsidR="008E3E71">
        <w:rPr>
          <w:rFonts w:ascii="Georgia" w:hAnsi="Georgia" w:cs="Arial"/>
        </w:rPr>
        <w:t>16</w:t>
      </w:r>
      <w:r>
        <w:rPr>
          <w:rFonts w:ascii="Georgia" w:hAnsi="Georgia" w:cs="Arial"/>
        </w:rPr>
        <w:t>/1</w:t>
      </w:r>
      <w:r w:rsidR="008E3E71">
        <w:rPr>
          <w:rFonts w:ascii="Georgia" w:hAnsi="Georgia" w:cs="Arial"/>
        </w:rPr>
        <w:t>3</w:t>
      </w:r>
      <w:r w:rsidRPr="00442E7B">
        <w:rPr>
          <w:rFonts w:ascii="Georgia" w:hAnsi="Georgia" w:cs="Arial"/>
        </w:rPr>
        <w:t xml:space="preserve"> – </w:t>
      </w:r>
      <w:r w:rsidR="008E3E71">
        <w:rPr>
          <w:rFonts w:ascii="Georgia" w:hAnsi="Georgia" w:cs="Arial"/>
        </w:rPr>
        <w:t xml:space="preserve">Voltaire:  </w:t>
      </w:r>
      <w:r w:rsidR="008E3E71" w:rsidRPr="008E3E71">
        <w:rPr>
          <w:rFonts w:ascii="Georgia" w:hAnsi="Georgia" w:cs="Arial"/>
          <w:i/>
        </w:rPr>
        <w:t>War Horse</w:t>
      </w:r>
      <w:r w:rsidR="008E3E71">
        <w:rPr>
          <w:rFonts w:ascii="Georgia" w:hAnsi="Georgia" w:cs="Arial"/>
        </w:rPr>
        <w:t xml:space="preserve"> at Buell</w:t>
      </w:r>
      <w:r w:rsidR="00D64604">
        <w:rPr>
          <w:rFonts w:ascii="Georgia" w:hAnsi="Georgia" w:cs="Arial"/>
        </w:rPr>
        <w:t xml:space="preserve"> (</w:t>
      </w:r>
      <w:r w:rsidR="008E3E71">
        <w:rPr>
          <w:rFonts w:ascii="Georgia" w:hAnsi="Georgia" w:cs="Arial"/>
        </w:rPr>
        <w:t>25</w:t>
      </w:r>
      <w:r w:rsidR="00F54BB4">
        <w:rPr>
          <w:rFonts w:ascii="Georgia" w:hAnsi="Georgia" w:cs="Arial"/>
        </w:rPr>
        <w:t>)</w:t>
      </w:r>
    </w:p>
    <w:p w:rsidR="008C43B5" w:rsidRDefault="00AA63A4" w:rsidP="00E5061B">
      <w:pPr>
        <w:spacing w:before="120"/>
        <w:rPr>
          <w:rFonts w:ascii="Georgia" w:hAnsi="Georgia" w:cs="Arial"/>
        </w:rPr>
      </w:pPr>
      <w:r>
        <w:rPr>
          <w:rFonts w:ascii="Georgia" w:hAnsi="Georgia" w:cs="Arial"/>
        </w:rPr>
        <w:t>2/</w:t>
      </w:r>
      <w:r w:rsidR="008E3E71">
        <w:rPr>
          <w:rFonts w:ascii="Georgia" w:hAnsi="Georgia" w:cs="Arial"/>
        </w:rPr>
        <w:t>5</w:t>
      </w:r>
      <w:r>
        <w:rPr>
          <w:rFonts w:ascii="Georgia" w:hAnsi="Georgia" w:cs="Arial"/>
        </w:rPr>
        <w:t>/12</w:t>
      </w:r>
      <w:r w:rsidR="008C43B5">
        <w:rPr>
          <w:rFonts w:ascii="Georgia" w:hAnsi="Georgia" w:cs="Arial"/>
        </w:rPr>
        <w:t xml:space="preserve"> – </w:t>
      </w:r>
      <w:r>
        <w:rPr>
          <w:rFonts w:ascii="Georgia" w:hAnsi="Georgia" w:cs="Arial"/>
        </w:rPr>
        <w:t>Pizza and Advising</w:t>
      </w:r>
      <w:r w:rsidR="008C43B5">
        <w:rPr>
          <w:rFonts w:ascii="Georgia" w:hAnsi="Georgia" w:cs="Arial"/>
        </w:rPr>
        <w:t xml:space="preserve"> (</w:t>
      </w:r>
      <w:r w:rsidR="008E3E71">
        <w:rPr>
          <w:rFonts w:ascii="Georgia" w:hAnsi="Georgia" w:cs="Arial"/>
        </w:rPr>
        <w:t>19)</w:t>
      </w:r>
    </w:p>
    <w:p w:rsidR="008C43B5" w:rsidRDefault="008C43B5" w:rsidP="00E5061B">
      <w:pPr>
        <w:spacing w:before="120"/>
        <w:rPr>
          <w:rFonts w:ascii="Georgia" w:hAnsi="Georgia" w:cs="Arial"/>
        </w:rPr>
      </w:pPr>
      <w:r>
        <w:rPr>
          <w:rFonts w:ascii="Georgia" w:hAnsi="Georgia" w:cs="Arial"/>
        </w:rPr>
        <w:t>2/1</w:t>
      </w:r>
      <w:r w:rsidR="008E3E71">
        <w:rPr>
          <w:rFonts w:ascii="Georgia" w:hAnsi="Georgia" w:cs="Arial"/>
        </w:rPr>
        <w:t>4</w:t>
      </w:r>
      <w:r>
        <w:rPr>
          <w:rFonts w:ascii="Georgia" w:hAnsi="Georgia" w:cs="Arial"/>
        </w:rPr>
        <w:t>/1</w:t>
      </w:r>
      <w:r w:rsidR="002155B0">
        <w:rPr>
          <w:rFonts w:ascii="Georgia" w:hAnsi="Georgia" w:cs="Arial"/>
        </w:rPr>
        <w:t>2</w:t>
      </w:r>
      <w:r>
        <w:rPr>
          <w:rFonts w:ascii="Georgia" w:hAnsi="Georgia" w:cs="Arial"/>
        </w:rPr>
        <w:t xml:space="preserve"> – </w:t>
      </w:r>
      <w:r w:rsidR="008E3E71" w:rsidRPr="008E3E71">
        <w:rPr>
          <w:rFonts w:ascii="Georgia" w:hAnsi="Georgia" w:cs="Arial"/>
          <w:i/>
        </w:rPr>
        <w:t>Romeo and Juliet</w:t>
      </w:r>
      <w:r w:rsidR="008E3E71">
        <w:rPr>
          <w:rFonts w:ascii="Georgia" w:hAnsi="Georgia" w:cs="Arial"/>
        </w:rPr>
        <w:t xml:space="preserve"> at </w:t>
      </w:r>
      <w:r w:rsidR="002155B0">
        <w:rPr>
          <w:rFonts w:ascii="Georgia" w:hAnsi="Georgia" w:cs="Arial"/>
        </w:rPr>
        <w:t xml:space="preserve">DCPA </w:t>
      </w:r>
      <w:r>
        <w:rPr>
          <w:rFonts w:ascii="Georgia" w:hAnsi="Georgia" w:cs="Arial"/>
        </w:rPr>
        <w:t>(</w:t>
      </w:r>
      <w:r w:rsidR="008E3E71">
        <w:rPr>
          <w:rFonts w:ascii="Georgia" w:hAnsi="Georgia" w:cs="Arial"/>
        </w:rPr>
        <w:t>33</w:t>
      </w:r>
      <w:r>
        <w:rPr>
          <w:rFonts w:ascii="Georgia" w:hAnsi="Georgia" w:cs="Arial"/>
        </w:rPr>
        <w:t>)</w:t>
      </w:r>
    </w:p>
    <w:p w:rsidR="006825C0" w:rsidRDefault="008E3E71" w:rsidP="00E5061B">
      <w:pPr>
        <w:spacing w:before="120"/>
        <w:rPr>
          <w:rFonts w:ascii="Georgia" w:hAnsi="Georgia" w:cs="Arial"/>
        </w:rPr>
      </w:pPr>
      <w:r>
        <w:rPr>
          <w:rFonts w:ascii="Georgia" w:hAnsi="Georgia" w:cs="Arial"/>
        </w:rPr>
        <w:t xml:space="preserve">3/6/13 - </w:t>
      </w:r>
      <w:r w:rsidRPr="008E3E71">
        <w:rPr>
          <w:rFonts w:ascii="Georgia" w:hAnsi="Georgia" w:cs="Arial"/>
          <w:i/>
        </w:rPr>
        <w:t>The Fog of War</w:t>
      </w:r>
      <w:r>
        <w:rPr>
          <w:rFonts w:ascii="Georgia" w:hAnsi="Georgia" w:cs="Arial"/>
        </w:rPr>
        <w:t xml:space="preserve"> </w:t>
      </w:r>
      <w:r w:rsidR="006825C0">
        <w:rPr>
          <w:rFonts w:ascii="Georgia" w:hAnsi="Georgia" w:cs="Arial"/>
        </w:rPr>
        <w:t>(1</w:t>
      </w:r>
      <w:r>
        <w:rPr>
          <w:rFonts w:ascii="Georgia" w:hAnsi="Georgia" w:cs="Arial"/>
        </w:rPr>
        <w:t>4</w:t>
      </w:r>
      <w:r w:rsidR="006825C0">
        <w:rPr>
          <w:rFonts w:ascii="Georgia" w:hAnsi="Georgia" w:cs="Arial"/>
        </w:rPr>
        <w:t>)</w:t>
      </w:r>
    </w:p>
    <w:p w:rsidR="008C43B5" w:rsidRDefault="008C43B5" w:rsidP="00E5061B">
      <w:pPr>
        <w:spacing w:before="120"/>
        <w:rPr>
          <w:rFonts w:ascii="Georgia" w:hAnsi="Georgia" w:cs="Arial"/>
        </w:rPr>
      </w:pPr>
      <w:r>
        <w:rPr>
          <w:rFonts w:ascii="Georgia" w:hAnsi="Georgia" w:cs="Arial"/>
        </w:rPr>
        <w:t>6/</w:t>
      </w:r>
      <w:r w:rsidR="00A95DC1">
        <w:rPr>
          <w:rFonts w:ascii="Georgia" w:hAnsi="Georgia" w:cs="Arial"/>
        </w:rPr>
        <w:t>7</w:t>
      </w:r>
      <w:r>
        <w:rPr>
          <w:rFonts w:ascii="Georgia" w:hAnsi="Georgia" w:cs="Arial"/>
        </w:rPr>
        <w:t>/1</w:t>
      </w:r>
      <w:r w:rsidR="00A95DC1">
        <w:rPr>
          <w:rFonts w:ascii="Georgia" w:hAnsi="Georgia" w:cs="Arial"/>
        </w:rPr>
        <w:t>3</w:t>
      </w:r>
      <w:r>
        <w:rPr>
          <w:rFonts w:ascii="Georgia" w:hAnsi="Georgia" w:cs="Arial"/>
        </w:rPr>
        <w:t xml:space="preserve"> – Graduating Student Reception (</w:t>
      </w:r>
      <w:r w:rsidR="008E3E71">
        <w:rPr>
          <w:rFonts w:ascii="Georgia" w:hAnsi="Georgia" w:cs="Arial"/>
        </w:rPr>
        <w:t xml:space="preserve">75 people, </w:t>
      </w:r>
      <w:r w:rsidR="004A56E2">
        <w:rPr>
          <w:rFonts w:ascii="Georgia" w:hAnsi="Georgia" w:cs="Arial"/>
        </w:rPr>
        <w:t>students and family members)</w:t>
      </w:r>
    </w:p>
    <w:p w:rsidR="00CD4FC9" w:rsidRDefault="00CD4FC9" w:rsidP="00FE3B8A">
      <w:pPr>
        <w:rPr>
          <w:rFonts w:ascii="Georgia" w:hAnsi="Georgia" w:cs="Arial"/>
        </w:rPr>
      </w:pPr>
    </w:p>
    <w:sectPr w:rsidR="00CD4FC9" w:rsidSect="00DD6589">
      <w:headerReference w:type="default" r:id="rId27"/>
      <w:footerReference w:type="even" r:id="rId28"/>
      <w:footerReference w:type="default" r:id="rId2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60" w:rsidRDefault="00DC6560">
      <w:r>
        <w:separator/>
      </w:r>
    </w:p>
  </w:endnote>
  <w:endnote w:type="continuationSeparator" w:id="0">
    <w:p w:rsidR="00DC6560" w:rsidRDefault="00DC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60" w:rsidRDefault="00DC6560" w:rsidP="00824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560" w:rsidRDefault="00DC6560" w:rsidP="00F610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60" w:rsidRDefault="00DC6560" w:rsidP="00F610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60" w:rsidRDefault="00DC6560">
      <w:r>
        <w:separator/>
      </w:r>
    </w:p>
  </w:footnote>
  <w:footnote w:type="continuationSeparator" w:id="0">
    <w:p w:rsidR="00DC6560" w:rsidRDefault="00DC6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60" w:rsidRPr="00F1023C" w:rsidRDefault="00DC6560" w:rsidP="00DD6589">
    <w:pPr>
      <w:jc w:val="both"/>
      <w:rPr>
        <w:rFonts w:ascii="Georgia" w:hAnsi="Georgia"/>
      </w:rPr>
    </w:pPr>
    <w:r w:rsidRPr="00F1023C">
      <w:rPr>
        <w:rFonts w:ascii="Georgia" w:hAnsi="Georgia"/>
        <w:b/>
      </w:rPr>
      <w:t>University Honors Program Report: 20</w:t>
    </w:r>
    <w:r>
      <w:rPr>
        <w:rFonts w:ascii="Georgia" w:hAnsi="Georgia"/>
        <w:b/>
      </w:rPr>
      <w:t>12-2013</w:t>
    </w:r>
    <w:r w:rsidRPr="00F1023C">
      <w:rPr>
        <w:rFonts w:ascii="Georgia" w:hAnsi="Georgia"/>
        <w:b/>
      </w:rPr>
      <w:tab/>
    </w:r>
    <w:r w:rsidRPr="00F1023C">
      <w:rPr>
        <w:rFonts w:ascii="Georgia" w:hAnsi="Georgia"/>
        <w:b/>
      </w:rPr>
      <w:tab/>
    </w:r>
    <w:r w:rsidRPr="00F1023C">
      <w:rPr>
        <w:rFonts w:ascii="Georgia" w:hAnsi="Georgia"/>
        <w:b/>
      </w:rPr>
      <w:tab/>
    </w:r>
    <w:r w:rsidRPr="00F1023C">
      <w:rPr>
        <w:rFonts w:ascii="Georgia" w:hAnsi="Georgia"/>
        <w:b/>
      </w:rPr>
      <w:fldChar w:fldCharType="begin"/>
    </w:r>
    <w:r w:rsidRPr="00F1023C">
      <w:rPr>
        <w:rFonts w:ascii="Georgia" w:hAnsi="Georgia"/>
        <w:b/>
      </w:rPr>
      <w:instrText xml:space="preserve"> PAGE   \* MERGEFORMAT </w:instrText>
    </w:r>
    <w:r w:rsidRPr="00F1023C">
      <w:rPr>
        <w:rFonts w:ascii="Georgia" w:hAnsi="Georgia"/>
        <w:b/>
      </w:rPr>
      <w:fldChar w:fldCharType="separate"/>
    </w:r>
    <w:r w:rsidR="001A1302">
      <w:rPr>
        <w:rFonts w:ascii="Georgia" w:hAnsi="Georgia"/>
        <w:b/>
        <w:noProof/>
      </w:rPr>
      <w:t>2</w:t>
    </w:r>
    <w:r w:rsidRPr="00F1023C">
      <w:rPr>
        <w:rFonts w:ascii="Georgia" w:hAnsi="Georgia"/>
        <w:b/>
      </w:rPr>
      <w:fldChar w:fldCharType="end"/>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B93"/>
    <w:multiLevelType w:val="hybridMultilevel"/>
    <w:tmpl w:val="536CC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C5390"/>
    <w:multiLevelType w:val="hybridMultilevel"/>
    <w:tmpl w:val="41966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A207C"/>
    <w:multiLevelType w:val="hybridMultilevel"/>
    <w:tmpl w:val="F60E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37037"/>
    <w:multiLevelType w:val="hybridMultilevel"/>
    <w:tmpl w:val="544E911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763FE"/>
    <w:multiLevelType w:val="hybridMultilevel"/>
    <w:tmpl w:val="BB3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10252"/>
    <w:multiLevelType w:val="hybridMultilevel"/>
    <w:tmpl w:val="4F5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65D1A"/>
    <w:multiLevelType w:val="hybridMultilevel"/>
    <w:tmpl w:val="DBA4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327BA"/>
    <w:multiLevelType w:val="hybridMultilevel"/>
    <w:tmpl w:val="71E2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C65C5"/>
    <w:multiLevelType w:val="hybridMultilevel"/>
    <w:tmpl w:val="24AC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6167D"/>
    <w:multiLevelType w:val="hybridMultilevel"/>
    <w:tmpl w:val="83FA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206F1"/>
    <w:multiLevelType w:val="hybridMultilevel"/>
    <w:tmpl w:val="ACDE4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6077D"/>
    <w:multiLevelType w:val="hybridMultilevel"/>
    <w:tmpl w:val="ABA2E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0B7E6B"/>
    <w:multiLevelType w:val="hybridMultilevel"/>
    <w:tmpl w:val="21CC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F1C99"/>
    <w:multiLevelType w:val="hybridMultilevel"/>
    <w:tmpl w:val="FCBAF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D3D40"/>
    <w:multiLevelType w:val="hybridMultilevel"/>
    <w:tmpl w:val="35DCA75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936D0"/>
    <w:multiLevelType w:val="hybridMultilevel"/>
    <w:tmpl w:val="60E23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858F9"/>
    <w:multiLevelType w:val="hybridMultilevel"/>
    <w:tmpl w:val="2FB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96D69"/>
    <w:multiLevelType w:val="hybridMultilevel"/>
    <w:tmpl w:val="AB821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D7387"/>
    <w:multiLevelType w:val="hybridMultilevel"/>
    <w:tmpl w:val="A382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419A6"/>
    <w:multiLevelType w:val="hybridMultilevel"/>
    <w:tmpl w:val="03344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A324B"/>
    <w:multiLevelType w:val="hybridMultilevel"/>
    <w:tmpl w:val="FD2AF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8662F"/>
    <w:multiLevelType w:val="hybridMultilevel"/>
    <w:tmpl w:val="BF82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B1F31"/>
    <w:multiLevelType w:val="hybridMultilevel"/>
    <w:tmpl w:val="A792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A285D"/>
    <w:multiLevelType w:val="hybridMultilevel"/>
    <w:tmpl w:val="EE9A2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D2342"/>
    <w:multiLevelType w:val="hybridMultilevel"/>
    <w:tmpl w:val="9A9E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60421"/>
    <w:multiLevelType w:val="hybridMultilevel"/>
    <w:tmpl w:val="2CA4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03919"/>
    <w:multiLevelType w:val="hybridMultilevel"/>
    <w:tmpl w:val="230264B0"/>
    <w:lvl w:ilvl="0" w:tplc="A18C1C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B1B97"/>
    <w:multiLevelType w:val="hybridMultilevel"/>
    <w:tmpl w:val="CD30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13B41"/>
    <w:multiLevelType w:val="hybridMultilevel"/>
    <w:tmpl w:val="EE16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C0979"/>
    <w:multiLevelType w:val="hybridMultilevel"/>
    <w:tmpl w:val="43964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5F7AAF"/>
    <w:multiLevelType w:val="hybridMultilevel"/>
    <w:tmpl w:val="9F9E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34C5C"/>
    <w:multiLevelType w:val="hybridMultilevel"/>
    <w:tmpl w:val="5926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04B5C"/>
    <w:multiLevelType w:val="hybridMultilevel"/>
    <w:tmpl w:val="A9F8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F76BF8"/>
    <w:multiLevelType w:val="hybridMultilevel"/>
    <w:tmpl w:val="BBC0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C02DE"/>
    <w:multiLevelType w:val="hybridMultilevel"/>
    <w:tmpl w:val="44CE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83EF2"/>
    <w:multiLevelType w:val="hybridMultilevel"/>
    <w:tmpl w:val="1010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5B11C1"/>
    <w:multiLevelType w:val="hybridMultilevel"/>
    <w:tmpl w:val="D1DE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A7600"/>
    <w:multiLevelType w:val="hybridMultilevel"/>
    <w:tmpl w:val="5176727A"/>
    <w:lvl w:ilvl="0" w:tplc="0114B592">
      <w:start w:val="1"/>
      <w:numFmt w:val="lowerLetter"/>
      <w:pStyle w:val="Heading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80B0604"/>
    <w:multiLevelType w:val="hybridMultilevel"/>
    <w:tmpl w:val="03B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906B9"/>
    <w:multiLevelType w:val="hybridMultilevel"/>
    <w:tmpl w:val="5FDAA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E3E59"/>
    <w:multiLevelType w:val="hybridMultilevel"/>
    <w:tmpl w:val="2B7A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97B3F"/>
    <w:multiLevelType w:val="hybridMultilevel"/>
    <w:tmpl w:val="E1A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537AF"/>
    <w:multiLevelType w:val="hybridMultilevel"/>
    <w:tmpl w:val="80EA3626"/>
    <w:lvl w:ilvl="0" w:tplc="7438273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AB0D45"/>
    <w:multiLevelType w:val="hybridMultilevel"/>
    <w:tmpl w:val="614A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AC1C91"/>
    <w:multiLevelType w:val="hybridMultilevel"/>
    <w:tmpl w:val="04B4E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B14656"/>
    <w:multiLevelType w:val="hybridMultilevel"/>
    <w:tmpl w:val="391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0"/>
  </w:num>
  <w:num w:numId="4">
    <w:abstractNumId w:val="29"/>
  </w:num>
  <w:num w:numId="5">
    <w:abstractNumId w:val="43"/>
  </w:num>
  <w:num w:numId="6">
    <w:abstractNumId w:val="19"/>
  </w:num>
  <w:num w:numId="7">
    <w:abstractNumId w:val="42"/>
  </w:num>
  <w:num w:numId="8">
    <w:abstractNumId w:val="39"/>
  </w:num>
  <w:num w:numId="9">
    <w:abstractNumId w:val="26"/>
  </w:num>
  <w:num w:numId="10">
    <w:abstractNumId w:val="13"/>
  </w:num>
  <w:num w:numId="11">
    <w:abstractNumId w:val="15"/>
  </w:num>
  <w:num w:numId="12">
    <w:abstractNumId w:val="21"/>
  </w:num>
  <w:num w:numId="13">
    <w:abstractNumId w:val="24"/>
  </w:num>
  <w:num w:numId="14">
    <w:abstractNumId w:val="4"/>
  </w:num>
  <w:num w:numId="15">
    <w:abstractNumId w:val="7"/>
  </w:num>
  <w:num w:numId="16">
    <w:abstractNumId w:val="28"/>
  </w:num>
  <w:num w:numId="17">
    <w:abstractNumId w:val="14"/>
  </w:num>
  <w:num w:numId="18">
    <w:abstractNumId w:val="12"/>
  </w:num>
  <w:num w:numId="19">
    <w:abstractNumId w:val="10"/>
  </w:num>
  <w:num w:numId="20">
    <w:abstractNumId w:val="22"/>
  </w:num>
  <w:num w:numId="21">
    <w:abstractNumId w:val="16"/>
  </w:num>
  <w:num w:numId="22">
    <w:abstractNumId w:val="1"/>
  </w:num>
  <w:num w:numId="23">
    <w:abstractNumId w:val="33"/>
  </w:num>
  <w:num w:numId="24">
    <w:abstractNumId w:val="20"/>
  </w:num>
  <w:num w:numId="25">
    <w:abstractNumId w:val="31"/>
  </w:num>
  <w:num w:numId="26">
    <w:abstractNumId w:val="18"/>
  </w:num>
  <w:num w:numId="27">
    <w:abstractNumId w:val="5"/>
  </w:num>
  <w:num w:numId="28">
    <w:abstractNumId w:val="25"/>
  </w:num>
  <w:num w:numId="29">
    <w:abstractNumId w:val="3"/>
  </w:num>
  <w:num w:numId="30">
    <w:abstractNumId w:val="40"/>
  </w:num>
  <w:num w:numId="31">
    <w:abstractNumId w:val="32"/>
  </w:num>
  <w:num w:numId="32">
    <w:abstractNumId w:val="34"/>
  </w:num>
  <w:num w:numId="33">
    <w:abstractNumId w:val="8"/>
  </w:num>
  <w:num w:numId="34">
    <w:abstractNumId w:val="6"/>
  </w:num>
  <w:num w:numId="35">
    <w:abstractNumId w:val="17"/>
  </w:num>
  <w:num w:numId="36">
    <w:abstractNumId w:val="35"/>
  </w:num>
  <w:num w:numId="37">
    <w:abstractNumId w:val="23"/>
  </w:num>
  <w:num w:numId="38">
    <w:abstractNumId w:val="38"/>
  </w:num>
  <w:num w:numId="39">
    <w:abstractNumId w:val="2"/>
  </w:num>
  <w:num w:numId="40">
    <w:abstractNumId w:val="36"/>
  </w:num>
  <w:num w:numId="41">
    <w:abstractNumId w:val="41"/>
  </w:num>
  <w:num w:numId="42">
    <w:abstractNumId w:val="44"/>
  </w:num>
  <w:num w:numId="43">
    <w:abstractNumId w:val="27"/>
  </w:num>
  <w:num w:numId="44">
    <w:abstractNumId w:val="9"/>
  </w:num>
  <w:num w:numId="45">
    <w:abstractNumId w:val="45"/>
  </w:num>
  <w:num w:numId="4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BC"/>
    <w:rsid w:val="000008C3"/>
    <w:rsid w:val="000018C8"/>
    <w:rsid w:val="000024F9"/>
    <w:rsid w:val="000026B6"/>
    <w:rsid w:val="00003283"/>
    <w:rsid w:val="000037F4"/>
    <w:rsid w:val="0000415B"/>
    <w:rsid w:val="000043B7"/>
    <w:rsid w:val="00004F54"/>
    <w:rsid w:val="00007810"/>
    <w:rsid w:val="000109FD"/>
    <w:rsid w:val="000113FA"/>
    <w:rsid w:val="00011668"/>
    <w:rsid w:val="000131D3"/>
    <w:rsid w:val="00016741"/>
    <w:rsid w:val="00020481"/>
    <w:rsid w:val="000217D1"/>
    <w:rsid w:val="000219CD"/>
    <w:rsid w:val="00021BEE"/>
    <w:rsid w:val="000221F2"/>
    <w:rsid w:val="00022A6D"/>
    <w:rsid w:val="00022D07"/>
    <w:rsid w:val="000231B6"/>
    <w:rsid w:val="00023369"/>
    <w:rsid w:val="00025280"/>
    <w:rsid w:val="00027609"/>
    <w:rsid w:val="00027658"/>
    <w:rsid w:val="00030449"/>
    <w:rsid w:val="00033062"/>
    <w:rsid w:val="00034ACC"/>
    <w:rsid w:val="0003548F"/>
    <w:rsid w:val="000418E1"/>
    <w:rsid w:val="000425A5"/>
    <w:rsid w:val="00044276"/>
    <w:rsid w:val="00045890"/>
    <w:rsid w:val="000467CF"/>
    <w:rsid w:val="00046E09"/>
    <w:rsid w:val="00047FC7"/>
    <w:rsid w:val="0005063D"/>
    <w:rsid w:val="000517FF"/>
    <w:rsid w:val="00054272"/>
    <w:rsid w:val="00054B68"/>
    <w:rsid w:val="000550F9"/>
    <w:rsid w:val="00056C4C"/>
    <w:rsid w:val="000576E6"/>
    <w:rsid w:val="00060E88"/>
    <w:rsid w:val="000610C8"/>
    <w:rsid w:val="0006186D"/>
    <w:rsid w:val="00064390"/>
    <w:rsid w:val="0006516D"/>
    <w:rsid w:val="0006561E"/>
    <w:rsid w:val="00066FCC"/>
    <w:rsid w:val="00070352"/>
    <w:rsid w:val="00070A3C"/>
    <w:rsid w:val="00070E18"/>
    <w:rsid w:val="00071766"/>
    <w:rsid w:val="0007222D"/>
    <w:rsid w:val="000742B1"/>
    <w:rsid w:val="00074ED9"/>
    <w:rsid w:val="00075342"/>
    <w:rsid w:val="00075509"/>
    <w:rsid w:val="00075D8D"/>
    <w:rsid w:val="00077BB3"/>
    <w:rsid w:val="000806FA"/>
    <w:rsid w:val="00081462"/>
    <w:rsid w:val="0008169D"/>
    <w:rsid w:val="00082294"/>
    <w:rsid w:val="00083D2D"/>
    <w:rsid w:val="00083D98"/>
    <w:rsid w:val="0008457F"/>
    <w:rsid w:val="0008644E"/>
    <w:rsid w:val="000865B8"/>
    <w:rsid w:val="000901B7"/>
    <w:rsid w:val="000906CE"/>
    <w:rsid w:val="00092A77"/>
    <w:rsid w:val="00092B36"/>
    <w:rsid w:val="00093AE5"/>
    <w:rsid w:val="000940AA"/>
    <w:rsid w:val="0009429F"/>
    <w:rsid w:val="00094D56"/>
    <w:rsid w:val="000979E9"/>
    <w:rsid w:val="000A0611"/>
    <w:rsid w:val="000A0766"/>
    <w:rsid w:val="000A0BE5"/>
    <w:rsid w:val="000A10BE"/>
    <w:rsid w:val="000A3C00"/>
    <w:rsid w:val="000A7467"/>
    <w:rsid w:val="000B0359"/>
    <w:rsid w:val="000B0B42"/>
    <w:rsid w:val="000B0B43"/>
    <w:rsid w:val="000B117B"/>
    <w:rsid w:val="000B2455"/>
    <w:rsid w:val="000B2742"/>
    <w:rsid w:val="000B2CEE"/>
    <w:rsid w:val="000B2D5F"/>
    <w:rsid w:val="000B30F9"/>
    <w:rsid w:val="000B3BF3"/>
    <w:rsid w:val="000B3C1A"/>
    <w:rsid w:val="000B3CC9"/>
    <w:rsid w:val="000B4569"/>
    <w:rsid w:val="000B561B"/>
    <w:rsid w:val="000B57B2"/>
    <w:rsid w:val="000B65B2"/>
    <w:rsid w:val="000B7679"/>
    <w:rsid w:val="000C2E51"/>
    <w:rsid w:val="000C4923"/>
    <w:rsid w:val="000C4E1C"/>
    <w:rsid w:val="000C69DD"/>
    <w:rsid w:val="000C731A"/>
    <w:rsid w:val="000C74B7"/>
    <w:rsid w:val="000C75CD"/>
    <w:rsid w:val="000C791F"/>
    <w:rsid w:val="000C7CB8"/>
    <w:rsid w:val="000D0313"/>
    <w:rsid w:val="000D0975"/>
    <w:rsid w:val="000D1222"/>
    <w:rsid w:val="000D163D"/>
    <w:rsid w:val="000D2663"/>
    <w:rsid w:val="000D4422"/>
    <w:rsid w:val="000D66E7"/>
    <w:rsid w:val="000D6719"/>
    <w:rsid w:val="000D6AB2"/>
    <w:rsid w:val="000D7429"/>
    <w:rsid w:val="000D74D9"/>
    <w:rsid w:val="000D77B9"/>
    <w:rsid w:val="000E2E54"/>
    <w:rsid w:val="000E544A"/>
    <w:rsid w:val="000E661A"/>
    <w:rsid w:val="000E6D03"/>
    <w:rsid w:val="000E76F0"/>
    <w:rsid w:val="000F0055"/>
    <w:rsid w:val="000F0620"/>
    <w:rsid w:val="000F0EA9"/>
    <w:rsid w:val="000F20F3"/>
    <w:rsid w:val="000F2FC8"/>
    <w:rsid w:val="000F519A"/>
    <w:rsid w:val="000F5689"/>
    <w:rsid w:val="000F5697"/>
    <w:rsid w:val="000F5985"/>
    <w:rsid w:val="000F5DB4"/>
    <w:rsid w:val="001009D7"/>
    <w:rsid w:val="00100AE3"/>
    <w:rsid w:val="00100CBC"/>
    <w:rsid w:val="00101114"/>
    <w:rsid w:val="001020AD"/>
    <w:rsid w:val="001035C2"/>
    <w:rsid w:val="00104810"/>
    <w:rsid w:val="00104B99"/>
    <w:rsid w:val="00105449"/>
    <w:rsid w:val="001115FF"/>
    <w:rsid w:val="00114771"/>
    <w:rsid w:val="00114F16"/>
    <w:rsid w:val="00115886"/>
    <w:rsid w:val="001158D8"/>
    <w:rsid w:val="00116579"/>
    <w:rsid w:val="0011688C"/>
    <w:rsid w:val="00117BC5"/>
    <w:rsid w:val="001217C5"/>
    <w:rsid w:val="00125BDD"/>
    <w:rsid w:val="00125CE8"/>
    <w:rsid w:val="00131CE9"/>
    <w:rsid w:val="00133501"/>
    <w:rsid w:val="00133E6F"/>
    <w:rsid w:val="00134219"/>
    <w:rsid w:val="00140CA5"/>
    <w:rsid w:val="00141726"/>
    <w:rsid w:val="001417CD"/>
    <w:rsid w:val="0014250A"/>
    <w:rsid w:val="00142A58"/>
    <w:rsid w:val="00144BFD"/>
    <w:rsid w:val="001470F6"/>
    <w:rsid w:val="001500DA"/>
    <w:rsid w:val="00150B8C"/>
    <w:rsid w:val="00150FCA"/>
    <w:rsid w:val="00152896"/>
    <w:rsid w:val="001528F6"/>
    <w:rsid w:val="00152E35"/>
    <w:rsid w:val="001530BB"/>
    <w:rsid w:val="001534D0"/>
    <w:rsid w:val="001537B7"/>
    <w:rsid w:val="00153E1A"/>
    <w:rsid w:val="001550DF"/>
    <w:rsid w:val="0015729E"/>
    <w:rsid w:val="00160D9D"/>
    <w:rsid w:val="00160FEC"/>
    <w:rsid w:val="00161D8F"/>
    <w:rsid w:val="001633D2"/>
    <w:rsid w:val="00164821"/>
    <w:rsid w:val="00164BE8"/>
    <w:rsid w:val="0016501A"/>
    <w:rsid w:val="00165206"/>
    <w:rsid w:val="00165630"/>
    <w:rsid w:val="001710B0"/>
    <w:rsid w:val="001725D4"/>
    <w:rsid w:val="001734C1"/>
    <w:rsid w:val="00174DF2"/>
    <w:rsid w:val="00175110"/>
    <w:rsid w:val="0017590D"/>
    <w:rsid w:val="00176473"/>
    <w:rsid w:val="001765BD"/>
    <w:rsid w:val="001767AF"/>
    <w:rsid w:val="0017762B"/>
    <w:rsid w:val="00177C39"/>
    <w:rsid w:val="0018087C"/>
    <w:rsid w:val="001822C4"/>
    <w:rsid w:val="00182EF5"/>
    <w:rsid w:val="00187410"/>
    <w:rsid w:val="00187650"/>
    <w:rsid w:val="00187B1A"/>
    <w:rsid w:val="00190579"/>
    <w:rsid w:val="0019226E"/>
    <w:rsid w:val="001923B5"/>
    <w:rsid w:val="00195C53"/>
    <w:rsid w:val="001977F8"/>
    <w:rsid w:val="001A0240"/>
    <w:rsid w:val="001A07DD"/>
    <w:rsid w:val="001A09D4"/>
    <w:rsid w:val="001A1302"/>
    <w:rsid w:val="001A1C25"/>
    <w:rsid w:val="001A2A04"/>
    <w:rsid w:val="001A2E3E"/>
    <w:rsid w:val="001A31F3"/>
    <w:rsid w:val="001A382D"/>
    <w:rsid w:val="001A3B38"/>
    <w:rsid w:val="001A3C3E"/>
    <w:rsid w:val="001A3E63"/>
    <w:rsid w:val="001A3FBC"/>
    <w:rsid w:val="001A4DAE"/>
    <w:rsid w:val="001A541A"/>
    <w:rsid w:val="001A5C65"/>
    <w:rsid w:val="001A713B"/>
    <w:rsid w:val="001A74FE"/>
    <w:rsid w:val="001B10A9"/>
    <w:rsid w:val="001B216E"/>
    <w:rsid w:val="001B28DE"/>
    <w:rsid w:val="001B33BC"/>
    <w:rsid w:val="001B4773"/>
    <w:rsid w:val="001B66F7"/>
    <w:rsid w:val="001B69F6"/>
    <w:rsid w:val="001B6CEF"/>
    <w:rsid w:val="001B7513"/>
    <w:rsid w:val="001B7AB7"/>
    <w:rsid w:val="001C38A7"/>
    <w:rsid w:val="001C4E5A"/>
    <w:rsid w:val="001C54E5"/>
    <w:rsid w:val="001C5850"/>
    <w:rsid w:val="001C5FE7"/>
    <w:rsid w:val="001C7209"/>
    <w:rsid w:val="001C7742"/>
    <w:rsid w:val="001D0EFE"/>
    <w:rsid w:val="001D1516"/>
    <w:rsid w:val="001D1CAB"/>
    <w:rsid w:val="001D2FD1"/>
    <w:rsid w:val="001D37AC"/>
    <w:rsid w:val="001D55A3"/>
    <w:rsid w:val="001D6790"/>
    <w:rsid w:val="001E0CCE"/>
    <w:rsid w:val="001E2421"/>
    <w:rsid w:val="001E3D97"/>
    <w:rsid w:val="001E4CF6"/>
    <w:rsid w:val="001E5383"/>
    <w:rsid w:val="001E6BBA"/>
    <w:rsid w:val="001E6D53"/>
    <w:rsid w:val="001E7234"/>
    <w:rsid w:val="001F044A"/>
    <w:rsid w:val="001F17C6"/>
    <w:rsid w:val="001F2EFA"/>
    <w:rsid w:val="001F418B"/>
    <w:rsid w:val="001F4A4D"/>
    <w:rsid w:val="001F4BE4"/>
    <w:rsid w:val="001F51DB"/>
    <w:rsid w:val="001F5450"/>
    <w:rsid w:val="001F740F"/>
    <w:rsid w:val="00200D46"/>
    <w:rsid w:val="00204F69"/>
    <w:rsid w:val="00205BBE"/>
    <w:rsid w:val="00207E9E"/>
    <w:rsid w:val="002128EA"/>
    <w:rsid w:val="00213A8C"/>
    <w:rsid w:val="00213C0F"/>
    <w:rsid w:val="00213F46"/>
    <w:rsid w:val="0021409F"/>
    <w:rsid w:val="00214AE1"/>
    <w:rsid w:val="002155B0"/>
    <w:rsid w:val="00215732"/>
    <w:rsid w:val="002162C1"/>
    <w:rsid w:val="00216B5A"/>
    <w:rsid w:val="0021799F"/>
    <w:rsid w:val="0022099C"/>
    <w:rsid w:val="00220F3F"/>
    <w:rsid w:val="0022177B"/>
    <w:rsid w:val="0022345A"/>
    <w:rsid w:val="00223468"/>
    <w:rsid w:val="00223E0A"/>
    <w:rsid w:val="0022594B"/>
    <w:rsid w:val="00225FD9"/>
    <w:rsid w:val="00226741"/>
    <w:rsid w:val="002268A7"/>
    <w:rsid w:val="00226E71"/>
    <w:rsid w:val="0022782A"/>
    <w:rsid w:val="00227934"/>
    <w:rsid w:val="002333C7"/>
    <w:rsid w:val="0023520A"/>
    <w:rsid w:val="00236D1F"/>
    <w:rsid w:val="0023756D"/>
    <w:rsid w:val="0024025B"/>
    <w:rsid w:val="002403D5"/>
    <w:rsid w:val="00240B1C"/>
    <w:rsid w:val="00240F80"/>
    <w:rsid w:val="00241597"/>
    <w:rsid w:val="0024218B"/>
    <w:rsid w:val="00243D61"/>
    <w:rsid w:val="00244297"/>
    <w:rsid w:val="002443D7"/>
    <w:rsid w:val="002448E6"/>
    <w:rsid w:val="00245992"/>
    <w:rsid w:val="00245A65"/>
    <w:rsid w:val="00247C76"/>
    <w:rsid w:val="00251511"/>
    <w:rsid w:val="002515F9"/>
    <w:rsid w:val="00251E33"/>
    <w:rsid w:val="00251EFA"/>
    <w:rsid w:val="0025359C"/>
    <w:rsid w:val="0025388F"/>
    <w:rsid w:val="00254DC6"/>
    <w:rsid w:val="0025573D"/>
    <w:rsid w:val="00255BFC"/>
    <w:rsid w:val="00257E7C"/>
    <w:rsid w:val="00260585"/>
    <w:rsid w:val="00260F3A"/>
    <w:rsid w:val="00261986"/>
    <w:rsid w:val="00262628"/>
    <w:rsid w:val="00262EF2"/>
    <w:rsid w:val="00263075"/>
    <w:rsid w:val="00263CA5"/>
    <w:rsid w:val="00264FED"/>
    <w:rsid w:val="00265564"/>
    <w:rsid w:val="00270072"/>
    <w:rsid w:val="00270201"/>
    <w:rsid w:val="0027048F"/>
    <w:rsid w:val="00270E06"/>
    <w:rsid w:val="00271B34"/>
    <w:rsid w:val="00271C79"/>
    <w:rsid w:val="00273280"/>
    <w:rsid w:val="002735AE"/>
    <w:rsid w:val="0027390F"/>
    <w:rsid w:val="002750F4"/>
    <w:rsid w:val="002754EC"/>
    <w:rsid w:val="00275864"/>
    <w:rsid w:val="00276036"/>
    <w:rsid w:val="00276AE4"/>
    <w:rsid w:val="00277788"/>
    <w:rsid w:val="00277DDC"/>
    <w:rsid w:val="00282E0A"/>
    <w:rsid w:val="002870B7"/>
    <w:rsid w:val="0028779B"/>
    <w:rsid w:val="00291A25"/>
    <w:rsid w:val="00293705"/>
    <w:rsid w:val="00294243"/>
    <w:rsid w:val="00296B15"/>
    <w:rsid w:val="002A04D4"/>
    <w:rsid w:val="002A0EA6"/>
    <w:rsid w:val="002A1497"/>
    <w:rsid w:val="002A1EE5"/>
    <w:rsid w:val="002A2162"/>
    <w:rsid w:val="002A29FA"/>
    <w:rsid w:val="002A3AEE"/>
    <w:rsid w:val="002A49BC"/>
    <w:rsid w:val="002A4B7B"/>
    <w:rsid w:val="002A7438"/>
    <w:rsid w:val="002B01C9"/>
    <w:rsid w:val="002B0DF8"/>
    <w:rsid w:val="002B218B"/>
    <w:rsid w:val="002B252E"/>
    <w:rsid w:val="002B2A10"/>
    <w:rsid w:val="002B2F84"/>
    <w:rsid w:val="002B453D"/>
    <w:rsid w:val="002B50DD"/>
    <w:rsid w:val="002B5D24"/>
    <w:rsid w:val="002B6A1D"/>
    <w:rsid w:val="002C096F"/>
    <w:rsid w:val="002C09C4"/>
    <w:rsid w:val="002C263F"/>
    <w:rsid w:val="002C4AC4"/>
    <w:rsid w:val="002C4F4E"/>
    <w:rsid w:val="002C618F"/>
    <w:rsid w:val="002C66DA"/>
    <w:rsid w:val="002C7C06"/>
    <w:rsid w:val="002D2740"/>
    <w:rsid w:val="002D2987"/>
    <w:rsid w:val="002D2CE1"/>
    <w:rsid w:val="002D34A4"/>
    <w:rsid w:val="002D38CD"/>
    <w:rsid w:val="002D3A30"/>
    <w:rsid w:val="002D4182"/>
    <w:rsid w:val="002D4819"/>
    <w:rsid w:val="002D5507"/>
    <w:rsid w:val="002D5810"/>
    <w:rsid w:val="002D6C8F"/>
    <w:rsid w:val="002D70A2"/>
    <w:rsid w:val="002E040B"/>
    <w:rsid w:val="002E146B"/>
    <w:rsid w:val="002E1DCB"/>
    <w:rsid w:val="002E281D"/>
    <w:rsid w:val="002E367A"/>
    <w:rsid w:val="002E4916"/>
    <w:rsid w:val="002E4B6C"/>
    <w:rsid w:val="002E5F78"/>
    <w:rsid w:val="002E7249"/>
    <w:rsid w:val="002E7ADC"/>
    <w:rsid w:val="002E7F0F"/>
    <w:rsid w:val="002E7FE0"/>
    <w:rsid w:val="002F02C9"/>
    <w:rsid w:val="002F0461"/>
    <w:rsid w:val="002F0A5D"/>
    <w:rsid w:val="002F1A81"/>
    <w:rsid w:val="002F1DAA"/>
    <w:rsid w:val="002F3A18"/>
    <w:rsid w:val="002F3C84"/>
    <w:rsid w:val="002F4244"/>
    <w:rsid w:val="002F5495"/>
    <w:rsid w:val="002F5A66"/>
    <w:rsid w:val="002F5B77"/>
    <w:rsid w:val="00301A22"/>
    <w:rsid w:val="0030281B"/>
    <w:rsid w:val="00302ED3"/>
    <w:rsid w:val="0030412A"/>
    <w:rsid w:val="00304ED1"/>
    <w:rsid w:val="003072F9"/>
    <w:rsid w:val="0030732E"/>
    <w:rsid w:val="00310596"/>
    <w:rsid w:val="00310EF7"/>
    <w:rsid w:val="00310F1A"/>
    <w:rsid w:val="003113BB"/>
    <w:rsid w:val="00311EC4"/>
    <w:rsid w:val="003122FF"/>
    <w:rsid w:val="00313CED"/>
    <w:rsid w:val="0032058C"/>
    <w:rsid w:val="00321A8B"/>
    <w:rsid w:val="00322781"/>
    <w:rsid w:val="003230EC"/>
    <w:rsid w:val="003236C1"/>
    <w:rsid w:val="00324D23"/>
    <w:rsid w:val="00324E99"/>
    <w:rsid w:val="00326640"/>
    <w:rsid w:val="00331678"/>
    <w:rsid w:val="003323F8"/>
    <w:rsid w:val="00332691"/>
    <w:rsid w:val="00334244"/>
    <w:rsid w:val="00334F09"/>
    <w:rsid w:val="0033644A"/>
    <w:rsid w:val="00337ACB"/>
    <w:rsid w:val="00337D0D"/>
    <w:rsid w:val="00337FE9"/>
    <w:rsid w:val="003408C7"/>
    <w:rsid w:val="0034179E"/>
    <w:rsid w:val="0034210F"/>
    <w:rsid w:val="00342566"/>
    <w:rsid w:val="00343C23"/>
    <w:rsid w:val="00343E3A"/>
    <w:rsid w:val="00345287"/>
    <w:rsid w:val="00345603"/>
    <w:rsid w:val="0034573D"/>
    <w:rsid w:val="0034577F"/>
    <w:rsid w:val="0035010D"/>
    <w:rsid w:val="00350E50"/>
    <w:rsid w:val="00352519"/>
    <w:rsid w:val="00354AFD"/>
    <w:rsid w:val="00354F47"/>
    <w:rsid w:val="00354FAF"/>
    <w:rsid w:val="00356404"/>
    <w:rsid w:val="003576E9"/>
    <w:rsid w:val="00357979"/>
    <w:rsid w:val="0036128B"/>
    <w:rsid w:val="003622A3"/>
    <w:rsid w:val="00364601"/>
    <w:rsid w:val="003646D2"/>
    <w:rsid w:val="00364858"/>
    <w:rsid w:val="00364FD0"/>
    <w:rsid w:val="00366421"/>
    <w:rsid w:val="00366B6E"/>
    <w:rsid w:val="00366C52"/>
    <w:rsid w:val="00367150"/>
    <w:rsid w:val="00367238"/>
    <w:rsid w:val="00367577"/>
    <w:rsid w:val="00367F07"/>
    <w:rsid w:val="003712C5"/>
    <w:rsid w:val="00371353"/>
    <w:rsid w:val="00372E6C"/>
    <w:rsid w:val="00372EB1"/>
    <w:rsid w:val="003730A0"/>
    <w:rsid w:val="0037353A"/>
    <w:rsid w:val="00373DAC"/>
    <w:rsid w:val="00374B28"/>
    <w:rsid w:val="00374DC7"/>
    <w:rsid w:val="00374EAD"/>
    <w:rsid w:val="00375DF7"/>
    <w:rsid w:val="003760C2"/>
    <w:rsid w:val="003763A9"/>
    <w:rsid w:val="003769D7"/>
    <w:rsid w:val="003778DB"/>
    <w:rsid w:val="00377B9E"/>
    <w:rsid w:val="00381967"/>
    <w:rsid w:val="00382720"/>
    <w:rsid w:val="00382901"/>
    <w:rsid w:val="00382AD9"/>
    <w:rsid w:val="00382FA6"/>
    <w:rsid w:val="0038460D"/>
    <w:rsid w:val="0038485D"/>
    <w:rsid w:val="00385FD1"/>
    <w:rsid w:val="00386256"/>
    <w:rsid w:val="003904A2"/>
    <w:rsid w:val="00391314"/>
    <w:rsid w:val="003913FE"/>
    <w:rsid w:val="003917E5"/>
    <w:rsid w:val="0039195A"/>
    <w:rsid w:val="0039214E"/>
    <w:rsid w:val="00392355"/>
    <w:rsid w:val="00392582"/>
    <w:rsid w:val="00392A4C"/>
    <w:rsid w:val="00392FAF"/>
    <w:rsid w:val="00394039"/>
    <w:rsid w:val="00394688"/>
    <w:rsid w:val="003968A0"/>
    <w:rsid w:val="003968A4"/>
    <w:rsid w:val="00396BB2"/>
    <w:rsid w:val="003977F8"/>
    <w:rsid w:val="003A324F"/>
    <w:rsid w:val="003A49A8"/>
    <w:rsid w:val="003A4CD7"/>
    <w:rsid w:val="003A52F8"/>
    <w:rsid w:val="003A5780"/>
    <w:rsid w:val="003A7C25"/>
    <w:rsid w:val="003B042A"/>
    <w:rsid w:val="003B2BB6"/>
    <w:rsid w:val="003B3A4D"/>
    <w:rsid w:val="003B4288"/>
    <w:rsid w:val="003B428D"/>
    <w:rsid w:val="003B5411"/>
    <w:rsid w:val="003B5DD9"/>
    <w:rsid w:val="003B7CBC"/>
    <w:rsid w:val="003C0069"/>
    <w:rsid w:val="003C1B14"/>
    <w:rsid w:val="003C1FEF"/>
    <w:rsid w:val="003C25E3"/>
    <w:rsid w:val="003C2B11"/>
    <w:rsid w:val="003C3162"/>
    <w:rsid w:val="003C3735"/>
    <w:rsid w:val="003C3CC3"/>
    <w:rsid w:val="003C4506"/>
    <w:rsid w:val="003C551C"/>
    <w:rsid w:val="003C72CC"/>
    <w:rsid w:val="003D0203"/>
    <w:rsid w:val="003D05EB"/>
    <w:rsid w:val="003D09E7"/>
    <w:rsid w:val="003D11BA"/>
    <w:rsid w:val="003D2441"/>
    <w:rsid w:val="003D53B4"/>
    <w:rsid w:val="003D6AB4"/>
    <w:rsid w:val="003E1D7F"/>
    <w:rsid w:val="003E344C"/>
    <w:rsid w:val="003E4673"/>
    <w:rsid w:val="003E4690"/>
    <w:rsid w:val="003E5C13"/>
    <w:rsid w:val="003F0FF1"/>
    <w:rsid w:val="003F112B"/>
    <w:rsid w:val="003F1167"/>
    <w:rsid w:val="003F1291"/>
    <w:rsid w:val="003F2031"/>
    <w:rsid w:val="003F2F89"/>
    <w:rsid w:val="003F32DB"/>
    <w:rsid w:val="003F349B"/>
    <w:rsid w:val="003F3C7E"/>
    <w:rsid w:val="003F4A0C"/>
    <w:rsid w:val="003F5369"/>
    <w:rsid w:val="003F5D6D"/>
    <w:rsid w:val="003F6E97"/>
    <w:rsid w:val="00401B33"/>
    <w:rsid w:val="00403592"/>
    <w:rsid w:val="00404081"/>
    <w:rsid w:val="00406BE9"/>
    <w:rsid w:val="00407B31"/>
    <w:rsid w:val="004109C8"/>
    <w:rsid w:val="00410DC9"/>
    <w:rsid w:val="004110C8"/>
    <w:rsid w:val="00412842"/>
    <w:rsid w:val="004141BD"/>
    <w:rsid w:val="00415B34"/>
    <w:rsid w:val="004202DC"/>
    <w:rsid w:val="00420538"/>
    <w:rsid w:val="004207F0"/>
    <w:rsid w:val="00420C9A"/>
    <w:rsid w:val="004210AF"/>
    <w:rsid w:val="004225AA"/>
    <w:rsid w:val="004237EC"/>
    <w:rsid w:val="0042396F"/>
    <w:rsid w:val="00423E23"/>
    <w:rsid w:val="004246C2"/>
    <w:rsid w:val="00425DE9"/>
    <w:rsid w:val="00426058"/>
    <w:rsid w:val="0043002B"/>
    <w:rsid w:val="004305DB"/>
    <w:rsid w:val="00430AA6"/>
    <w:rsid w:val="00430B21"/>
    <w:rsid w:val="00430FE9"/>
    <w:rsid w:val="00431973"/>
    <w:rsid w:val="004324E7"/>
    <w:rsid w:val="00432BB4"/>
    <w:rsid w:val="00433B24"/>
    <w:rsid w:val="00433FDE"/>
    <w:rsid w:val="00434FF1"/>
    <w:rsid w:val="00437553"/>
    <w:rsid w:val="00437ABE"/>
    <w:rsid w:val="004414E8"/>
    <w:rsid w:val="004421A5"/>
    <w:rsid w:val="004422E5"/>
    <w:rsid w:val="00442E7B"/>
    <w:rsid w:val="00444042"/>
    <w:rsid w:val="004446A3"/>
    <w:rsid w:val="00445B61"/>
    <w:rsid w:val="00445BDD"/>
    <w:rsid w:val="00445E72"/>
    <w:rsid w:val="00447EE5"/>
    <w:rsid w:val="00450235"/>
    <w:rsid w:val="004505C6"/>
    <w:rsid w:val="0045076B"/>
    <w:rsid w:val="004508DA"/>
    <w:rsid w:val="00450FA0"/>
    <w:rsid w:val="0045214C"/>
    <w:rsid w:val="0045231A"/>
    <w:rsid w:val="00452C1D"/>
    <w:rsid w:val="00452CD6"/>
    <w:rsid w:val="00457B76"/>
    <w:rsid w:val="00460AF6"/>
    <w:rsid w:val="0046296B"/>
    <w:rsid w:val="0046306D"/>
    <w:rsid w:val="00466113"/>
    <w:rsid w:val="004667BD"/>
    <w:rsid w:val="00466AA8"/>
    <w:rsid w:val="004671A3"/>
    <w:rsid w:val="00467AE5"/>
    <w:rsid w:val="0047059B"/>
    <w:rsid w:val="00470947"/>
    <w:rsid w:val="00471C95"/>
    <w:rsid w:val="0047218E"/>
    <w:rsid w:val="00474044"/>
    <w:rsid w:val="0047489D"/>
    <w:rsid w:val="00475F17"/>
    <w:rsid w:val="00477A07"/>
    <w:rsid w:val="00477ACE"/>
    <w:rsid w:val="0048145A"/>
    <w:rsid w:val="00481955"/>
    <w:rsid w:val="00482F29"/>
    <w:rsid w:val="00485D55"/>
    <w:rsid w:val="0049006D"/>
    <w:rsid w:val="00490C0D"/>
    <w:rsid w:val="004911E5"/>
    <w:rsid w:val="004914E4"/>
    <w:rsid w:val="00491740"/>
    <w:rsid w:val="00492038"/>
    <w:rsid w:val="00492401"/>
    <w:rsid w:val="004927DB"/>
    <w:rsid w:val="00493429"/>
    <w:rsid w:val="004934F4"/>
    <w:rsid w:val="00493777"/>
    <w:rsid w:val="00493A34"/>
    <w:rsid w:val="00493F83"/>
    <w:rsid w:val="00494B2A"/>
    <w:rsid w:val="004950F4"/>
    <w:rsid w:val="00496838"/>
    <w:rsid w:val="00496AED"/>
    <w:rsid w:val="004A020C"/>
    <w:rsid w:val="004A1011"/>
    <w:rsid w:val="004A1FE0"/>
    <w:rsid w:val="004A2692"/>
    <w:rsid w:val="004A56E2"/>
    <w:rsid w:val="004A7D57"/>
    <w:rsid w:val="004A7D77"/>
    <w:rsid w:val="004B0407"/>
    <w:rsid w:val="004B0481"/>
    <w:rsid w:val="004B0C0D"/>
    <w:rsid w:val="004B1A03"/>
    <w:rsid w:val="004B1D6F"/>
    <w:rsid w:val="004B2393"/>
    <w:rsid w:val="004B248D"/>
    <w:rsid w:val="004B41F3"/>
    <w:rsid w:val="004B4BAF"/>
    <w:rsid w:val="004B6D83"/>
    <w:rsid w:val="004B7D9A"/>
    <w:rsid w:val="004B7DD7"/>
    <w:rsid w:val="004C0911"/>
    <w:rsid w:val="004C12AE"/>
    <w:rsid w:val="004C266A"/>
    <w:rsid w:val="004C2A39"/>
    <w:rsid w:val="004C343B"/>
    <w:rsid w:val="004C644B"/>
    <w:rsid w:val="004C6FBC"/>
    <w:rsid w:val="004C7042"/>
    <w:rsid w:val="004D18DA"/>
    <w:rsid w:val="004D2585"/>
    <w:rsid w:val="004D26D0"/>
    <w:rsid w:val="004D3A5A"/>
    <w:rsid w:val="004D3E1E"/>
    <w:rsid w:val="004D424F"/>
    <w:rsid w:val="004D5F14"/>
    <w:rsid w:val="004D6302"/>
    <w:rsid w:val="004E125C"/>
    <w:rsid w:val="004E304C"/>
    <w:rsid w:val="004E5A54"/>
    <w:rsid w:val="004E65C5"/>
    <w:rsid w:val="004E6B38"/>
    <w:rsid w:val="004E6E90"/>
    <w:rsid w:val="004E7085"/>
    <w:rsid w:val="004E73FD"/>
    <w:rsid w:val="004F1836"/>
    <w:rsid w:val="004F49C0"/>
    <w:rsid w:val="004F4A79"/>
    <w:rsid w:val="004F6005"/>
    <w:rsid w:val="004F64D3"/>
    <w:rsid w:val="004F67AD"/>
    <w:rsid w:val="004F7442"/>
    <w:rsid w:val="004F7629"/>
    <w:rsid w:val="004F7A38"/>
    <w:rsid w:val="004F7A9F"/>
    <w:rsid w:val="004F7F2B"/>
    <w:rsid w:val="00501091"/>
    <w:rsid w:val="00503F64"/>
    <w:rsid w:val="005059C6"/>
    <w:rsid w:val="005078B4"/>
    <w:rsid w:val="00507CB4"/>
    <w:rsid w:val="00507DBC"/>
    <w:rsid w:val="00510116"/>
    <w:rsid w:val="00511129"/>
    <w:rsid w:val="00512CEE"/>
    <w:rsid w:val="00513893"/>
    <w:rsid w:val="0051398B"/>
    <w:rsid w:val="00514267"/>
    <w:rsid w:val="0051426C"/>
    <w:rsid w:val="00514BFF"/>
    <w:rsid w:val="00514E14"/>
    <w:rsid w:val="00514ECA"/>
    <w:rsid w:val="005157A2"/>
    <w:rsid w:val="005158A4"/>
    <w:rsid w:val="00515E2A"/>
    <w:rsid w:val="00520175"/>
    <w:rsid w:val="00520256"/>
    <w:rsid w:val="00521B34"/>
    <w:rsid w:val="0052347B"/>
    <w:rsid w:val="00523726"/>
    <w:rsid w:val="00525A97"/>
    <w:rsid w:val="00526F84"/>
    <w:rsid w:val="005272C7"/>
    <w:rsid w:val="005274C3"/>
    <w:rsid w:val="00527DCA"/>
    <w:rsid w:val="00527DDD"/>
    <w:rsid w:val="00530748"/>
    <w:rsid w:val="00531476"/>
    <w:rsid w:val="005328A7"/>
    <w:rsid w:val="00534A4B"/>
    <w:rsid w:val="005350A1"/>
    <w:rsid w:val="005366C3"/>
    <w:rsid w:val="005376D6"/>
    <w:rsid w:val="0053777A"/>
    <w:rsid w:val="00540541"/>
    <w:rsid w:val="00540A2A"/>
    <w:rsid w:val="005413C3"/>
    <w:rsid w:val="00541427"/>
    <w:rsid w:val="00541C34"/>
    <w:rsid w:val="00541DF4"/>
    <w:rsid w:val="005435FF"/>
    <w:rsid w:val="00547B5F"/>
    <w:rsid w:val="005506A5"/>
    <w:rsid w:val="005512E1"/>
    <w:rsid w:val="005535BF"/>
    <w:rsid w:val="00554DCF"/>
    <w:rsid w:val="00555EB3"/>
    <w:rsid w:val="00556C75"/>
    <w:rsid w:val="00560459"/>
    <w:rsid w:val="00562411"/>
    <w:rsid w:val="00566BE6"/>
    <w:rsid w:val="0057193D"/>
    <w:rsid w:val="00572114"/>
    <w:rsid w:val="00572F44"/>
    <w:rsid w:val="0057394C"/>
    <w:rsid w:val="00574696"/>
    <w:rsid w:val="00574E02"/>
    <w:rsid w:val="00576AFC"/>
    <w:rsid w:val="00577341"/>
    <w:rsid w:val="00580547"/>
    <w:rsid w:val="005821E4"/>
    <w:rsid w:val="00582834"/>
    <w:rsid w:val="0058425D"/>
    <w:rsid w:val="00584501"/>
    <w:rsid w:val="0058452F"/>
    <w:rsid w:val="00584BF4"/>
    <w:rsid w:val="00587A60"/>
    <w:rsid w:val="00587ED5"/>
    <w:rsid w:val="00590214"/>
    <w:rsid w:val="0059036E"/>
    <w:rsid w:val="005909E9"/>
    <w:rsid w:val="00591D79"/>
    <w:rsid w:val="00592ABA"/>
    <w:rsid w:val="00593077"/>
    <w:rsid w:val="0059545B"/>
    <w:rsid w:val="00595B19"/>
    <w:rsid w:val="005974E7"/>
    <w:rsid w:val="005A10D3"/>
    <w:rsid w:val="005A3803"/>
    <w:rsid w:val="005A40E5"/>
    <w:rsid w:val="005A4BE3"/>
    <w:rsid w:val="005A5C79"/>
    <w:rsid w:val="005A5C7C"/>
    <w:rsid w:val="005A71DD"/>
    <w:rsid w:val="005B0301"/>
    <w:rsid w:val="005B14EF"/>
    <w:rsid w:val="005B1591"/>
    <w:rsid w:val="005B16C4"/>
    <w:rsid w:val="005B1990"/>
    <w:rsid w:val="005B1FBD"/>
    <w:rsid w:val="005B22D2"/>
    <w:rsid w:val="005B328F"/>
    <w:rsid w:val="005B4104"/>
    <w:rsid w:val="005B5485"/>
    <w:rsid w:val="005B5E38"/>
    <w:rsid w:val="005B6FFB"/>
    <w:rsid w:val="005C07BE"/>
    <w:rsid w:val="005C1089"/>
    <w:rsid w:val="005C1481"/>
    <w:rsid w:val="005C162E"/>
    <w:rsid w:val="005C3934"/>
    <w:rsid w:val="005C474F"/>
    <w:rsid w:val="005C4DC5"/>
    <w:rsid w:val="005C54E8"/>
    <w:rsid w:val="005D02CA"/>
    <w:rsid w:val="005D064F"/>
    <w:rsid w:val="005D0A0C"/>
    <w:rsid w:val="005D0ECB"/>
    <w:rsid w:val="005D126E"/>
    <w:rsid w:val="005D2836"/>
    <w:rsid w:val="005D45D6"/>
    <w:rsid w:val="005D4C0E"/>
    <w:rsid w:val="005D64EF"/>
    <w:rsid w:val="005D6A98"/>
    <w:rsid w:val="005D6DD5"/>
    <w:rsid w:val="005E0FE1"/>
    <w:rsid w:val="005E3237"/>
    <w:rsid w:val="005E39EC"/>
    <w:rsid w:val="005E3F21"/>
    <w:rsid w:val="005E4A5E"/>
    <w:rsid w:val="005E4D6A"/>
    <w:rsid w:val="005E5EAC"/>
    <w:rsid w:val="005E6FD3"/>
    <w:rsid w:val="005E79BE"/>
    <w:rsid w:val="005E7AE3"/>
    <w:rsid w:val="005F0511"/>
    <w:rsid w:val="005F069E"/>
    <w:rsid w:val="005F0B4F"/>
    <w:rsid w:val="005F166B"/>
    <w:rsid w:val="005F1DC6"/>
    <w:rsid w:val="005F295B"/>
    <w:rsid w:val="005F2CE4"/>
    <w:rsid w:val="005F3452"/>
    <w:rsid w:val="005F38A8"/>
    <w:rsid w:val="005F4929"/>
    <w:rsid w:val="005F54BC"/>
    <w:rsid w:val="005F6040"/>
    <w:rsid w:val="005F628E"/>
    <w:rsid w:val="005F6A2A"/>
    <w:rsid w:val="005F7E6C"/>
    <w:rsid w:val="00600C3B"/>
    <w:rsid w:val="00600FFF"/>
    <w:rsid w:val="0060225D"/>
    <w:rsid w:val="00603BE7"/>
    <w:rsid w:val="00603E69"/>
    <w:rsid w:val="00604A7B"/>
    <w:rsid w:val="0060688E"/>
    <w:rsid w:val="006069B7"/>
    <w:rsid w:val="00606DEA"/>
    <w:rsid w:val="006075A8"/>
    <w:rsid w:val="00607D32"/>
    <w:rsid w:val="00610895"/>
    <w:rsid w:val="00610A6B"/>
    <w:rsid w:val="00611DED"/>
    <w:rsid w:val="0061238A"/>
    <w:rsid w:val="00612DC3"/>
    <w:rsid w:val="00615DF6"/>
    <w:rsid w:val="006173E9"/>
    <w:rsid w:val="00617574"/>
    <w:rsid w:val="00617756"/>
    <w:rsid w:val="00617FBA"/>
    <w:rsid w:val="0062093F"/>
    <w:rsid w:val="00620C57"/>
    <w:rsid w:val="0062180C"/>
    <w:rsid w:val="006231C5"/>
    <w:rsid w:val="00624CC5"/>
    <w:rsid w:val="00626466"/>
    <w:rsid w:val="006266CD"/>
    <w:rsid w:val="006279E7"/>
    <w:rsid w:val="00630719"/>
    <w:rsid w:val="0063218A"/>
    <w:rsid w:val="006331F6"/>
    <w:rsid w:val="006340AF"/>
    <w:rsid w:val="006345FE"/>
    <w:rsid w:val="00634727"/>
    <w:rsid w:val="00635DD0"/>
    <w:rsid w:val="0063708A"/>
    <w:rsid w:val="00637632"/>
    <w:rsid w:val="006376F5"/>
    <w:rsid w:val="006403E5"/>
    <w:rsid w:val="006424E7"/>
    <w:rsid w:val="006436AF"/>
    <w:rsid w:val="0064592A"/>
    <w:rsid w:val="00647128"/>
    <w:rsid w:val="006504FB"/>
    <w:rsid w:val="00650CAA"/>
    <w:rsid w:val="00651559"/>
    <w:rsid w:val="00651EE8"/>
    <w:rsid w:val="00652FE4"/>
    <w:rsid w:val="00653676"/>
    <w:rsid w:val="00656168"/>
    <w:rsid w:val="00657919"/>
    <w:rsid w:val="00657C94"/>
    <w:rsid w:val="00660368"/>
    <w:rsid w:val="00660ACA"/>
    <w:rsid w:val="00660CB4"/>
    <w:rsid w:val="006632CA"/>
    <w:rsid w:val="006661BF"/>
    <w:rsid w:val="006666D4"/>
    <w:rsid w:val="00670788"/>
    <w:rsid w:val="006707A6"/>
    <w:rsid w:val="00670989"/>
    <w:rsid w:val="00670C37"/>
    <w:rsid w:val="00672569"/>
    <w:rsid w:val="00672E46"/>
    <w:rsid w:val="00673805"/>
    <w:rsid w:val="00674E5E"/>
    <w:rsid w:val="0067552A"/>
    <w:rsid w:val="00675FF5"/>
    <w:rsid w:val="00676155"/>
    <w:rsid w:val="00680289"/>
    <w:rsid w:val="006803BE"/>
    <w:rsid w:val="00681216"/>
    <w:rsid w:val="00681534"/>
    <w:rsid w:val="00681D48"/>
    <w:rsid w:val="00681F96"/>
    <w:rsid w:val="006825C0"/>
    <w:rsid w:val="00682AA1"/>
    <w:rsid w:val="00682C40"/>
    <w:rsid w:val="00684202"/>
    <w:rsid w:val="00684688"/>
    <w:rsid w:val="00684F6E"/>
    <w:rsid w:val="00685368"/>
    <w:rsid w:val="00685753"/>
    <w:rsid w:val="00685E4C"/>
    <w:rsid w:val="00686EEB"/>
    <w:rsid w:val="0068772A"/>
    <w:rsid w:val="00687AF1"/>
    <w:rsid w:val="00687C52"/>
    <w:rsid w:val="0069177D"/>
    <w:rsid w:val="00692956"/>
    <w:rsid w:val="00692BFD"/>
    <w:rsid w:val="00693C4F"/>
    <w:rsid w:val="006950F3"/>
    <w:rsid w:val="0069532C"/>
    <w:rsid w:val="006964F6"/>
    <w:rsid w:val="006970A0"/>
    <w:rsid w:val="0069715D"/>
    <w:rsid w:val="00697C39"/>
    <w:rsid w:val="00697C7F"/>
    <w:rsid w:val="006A0D8F"/>
    <w:rsid w:val="006A0EA6"/>
    <w:rsid w:val="006A1AF9"/>
    <w:rsid w:val="006A1B5E"/>
    <w:rsid w:val="006A210B"/>
    <w:rsid w:val="006A2E87"/>
    <w:rsid w:val="006A36F5"/>
    <w:rsid w:val="006A39F3"/>
    <w:rsid w:val="006A5A21"/>
    <w:rsid w:val="006A63D1"/>
    <w:rsid w:val="006A6D32"/>
    <w:rsid w:val="006B05B1"/>
    <w:rsid w:val="006B08D4"/>
    <w:rsid w:val="006B0C2A"/>
    <w:rsid w:val="006B145A"/>
    <w:rsid w:val="006B1942"/>
    <w:rsid w:val="006B2B31"/>
    <w:rsid w:val="006B2CBB"/>
    <w:rsid w:val="006B337F"/>
    <w:rsid w:val="006B3AA1"/>
    <w:rsid w:val="006B504F"/>
    <w:rsid w:val="006B5B96"/>
    <w:rsid w:val="006B71E2"/>
    <w:rsid w:val="006B76D9"/>
    <w:rsid w:val="006C28DA"/>
    <w:rsid w:val="006C2A5C"/>
    <w:rsid w:val="006C3268"/>
    <w:rsid w:val="006C3335"/>
    <w:rsid w:val="006C3614"/>
    <w:rsid w:val="006C452C"/>
    <w:rsid w:val="006C5548"/>
    <w:rsid w:val="006C6300"/>
    <w:rsid w:val="006C64D3"/>
    <w:rsid w:val="006C69A1"/>
    <w:rsid w:val="006C6A15"/>
    <w:rsid w:val="006C75F6"/>
    <w:rsid w:val="006C75FD"/>
    <w:rsid w:val="006D01B9"/>
    <w:rsid w:val="006D0A24"/>
    <w:rsid w:val="006D1580"/>
    <w:rsid w:val="006D2C0F"/>
    <w:rsid w:val="006D6F6B"/>
    <w:rsid w:val="006E1A5D"/>
    <w:rsid w:val="006E1B8D"/>
    <w:rsid w:val="006E272B"/>
    <w:rsid w:val="006E2955"/>
    <w:rsid w:val="006E29EF"/>
    <w:rsid w:val="006E2F4D"/>
    <w:rsid w:val="006E464F"/>
    <w:rsid w:val="006E4F04"/>
    <w:rsid w:val="006E50B6"/>
    <w:rsid w:val="006E579F"/>
    <w:rsid w:val="006E6D46"/>
    <w:rsid w:val="006E6E5C"/>
    <w:rsid w:val="006E726D"/>
    <w:rsid w:val="006E7F18"/>
    <w:rsid w:val="006F0C8A"/>
    <w:rsid w:val="006F1190"/>
    <w:rsid w:val="006F4414"/>
    <w:rsid w:val="006F461F"/>
    <w:rsid w:val="006F501E"/>
    <w:rsid w:val="006F79A0"/>
    <w:rsid w:val="006F7A42"/>
    <w:rsid w:val="006F7F06"/>
    <w:rsid w:val="007005F9"/>
    <w:rsid w:val="007014DE"/>
    <w:rsid w:val="007021C8"/>
    <w:rsid w:val="00702396"/>
    <w:rsid w:val="0070482F"/>
    <w:rsid w:val="00705998"/>
    <w:rsid w:val="00706236"/>
    <w:rsid w:val="00706DD3"/>
    <w:rsid w:val="0070769B"/>
    <w:rsid w:val="00710DE7"/>
    <w:rsid w:val="00711406"/>
    <w:rsid w:val="00711F26"/>
    <w:rsid w:val="0071292E"/>
    <w:rsid w:val="00712B1A"/>
    <w:rsid w:val="0071341A"/>
    <w:rsid w:val="00713AFE"/>
    <w:rsid w:val="007150AD"/>
    <w:rsid w:val="00715635"/>
    <w:rsid w:val="00715CE0"/>
    <w:rsid w:val="00715D07"/>
    <w:rsid w:val="00715EB2"/>
    <w:rsid w:val="007212B2"/>
    <w:rsid w:val="007226DA"/>
    <w:rsid w:val="00722BA1"/>
    <w:rsid w:val="00724242"/>
    <w:rsid w:val="007253AD"/>
    <w:rsid w:val="00726907"/>
    <w:rsid w:val="00726D0B"/>
    <w:rsid w:val="00727039"/>
    <w:rsid w:val="00727AA4"/>
    <w:rsid w:val="00727FAE"/>
    <w:rsid w:val="00730C1E"/>
    <w:rsid w:val="007324FF"/>
    <w:rsid w:val="00732674"/>
    <w:rsid w:val="00732B5F"/>
    <w:rsid w:val="00735566"/>
    <w:rsid w:val="00735989"/>
    <w:rsid w:val="00735B99"/>
    <w:rsid w:val="00736762"/>
    <w:rsid w:val="00740273"/>
    <w:rsid w:val="00740B9A"/>
    <w:rsid w:val="0074182A"/>
    <w:rsid w:val="00741FAB"/>
    <w:rsid w:val="0074223D"/>
    <w:rsid w:val="00743CAF"/>
    <w:rsid w:val="00745B86"/>
    <w:rsid w:val="0074605E"/>
    <w:rsid w:val="0074701B"/>
    <w:rsid w:val="00747222"/>
    <w:rsid w:val="0075066F"/>
    <w:rsid w:val="00751171"/>
    <w:rsid w:val="007537BC"/>
    <w:rsid w:val="0075409B"/>
    <w:rsid w:val="00755000"/>
    <w:rsid w:val="007556D0"/>
    <w:rsid w:val="007563E3"/>
    <w:rsid w:val="0076033E"/>
    <w:rsid w:val="007606AE"/>
    <w:rsid w:val="007608BB"/>
    <w:rsid w:val="0076107F"/>
    <w:rsid w:val="00761131"/>
    <w:rsid w:val="00763746"/>
    <w:rsid w:val="00763D8F"/>
    <w:rsid w:val="00766076"/>
    <w:rsid w:val="007668F1"/>
    <w:rsid w:val="00766E07"/>
    <w:rsid w:val="007672D3"/>
    <w:rsid w:val="00771E68"/>
    <w:rsid w:val="00772D2A"/>
    <w:rsid w:val="00773BAE"/>
    <w:rsid w:val="0077480A"/>
    <w:rsid w:val="00774D89"/>
    <w:rsid w:val="007753ED"/>
    <w:rsid w:val="007758E7"/>
    <w:rsid w:val="007770B7"/>
    <w:rsid w:val="007778AD"/>
    <w:rsid w:val="00777B3D"/>
    <w:rsid w:val="007804DA"/>
    <w:rsid w:val="007808F5"/>
    <w:rsid w:val="00780F34"/>
    <w:rsid w:val="007851B3"/>
    <w:rsid w:val="007856DD"/>
    <w:rsid w:val="00785B13"/>
    <w:rsid w:val="00787181"/>
    <w:rsid w:val="00787C83"/>
    <w:rsid w:val="0079030C"/>
    <w:rsid w:val="00790F44"/>
    <w:rsid w:val="0079181E"/>
    <w:rsid w:val="00791D84"/>
    <w:rsid w:val="00793D06"/>
    <w:rsid w:val="00793E9F"/>
    <w:rsid w:val="00795490"/>
    <w:rsid w:val="00795AF6"/>
    <w:rsid w:val="00796EC5"/>
    <w:rsid w:val="00797DA3"/>
    <w:rsid w:val="007A0004"/>
    <w:rsid w:val="007A1ADA"/>
    <w:rsid w:val="007A2450"/>
    <w:rsid w:val="007A2CD9"/>
    <w:rsid w:val="007A4783"/>
    <w:rsid w:val="007A47BF"/>
    <w:rsid w:val="007A517A"/>
    <w:rsid w:val="007A58C5"/>
    <w:rsid w:val="007A60A9"/>
    <w:rsid w:val="007A697B"/>
    <w:rsid w:val="007B07DC"/>
    <w:rsid w:val="007B43BE"/>
    <w:rsid w:val="007B4884"/>
    <w:rsid w:val="007B598D"/>
    <w:rsid w:val="007B5CFA"/>
    <w:rsid w:val="007B6CD7"/>
    <w:rsid w:val="007B70CC"/>
    <w:rsid w:val="007C0317"/>
    <w:rsid w:val="007C0502"/>
    <w:rsid w:val="007C1283"/>
    <w:rsid w:val="007C150C"/>
    <w:rsid w:val="007C249B"/>
    <w:rsid w:val="007C26AC"/>
    <w:rsid w:val="007C273A"/>
    <w:rsid w:val="007C3F01"/>
    <w:rsid w:val="007C4636"/>
    <w:rsid w:val="007C4C6E"/>
    <w:rsid w:val="007C52BC"/>
    <w:rsid w:val="007C56A2"/>
    <w:rsid w:val="007C64FC"/>
    <w:rsid w:val="007C6C1D"/>
    <w:rsid w:val="007C6D55"/>
    <w:rsid w:val="007D076D"/>
    <w:rsid w:val="007D1468"/>
    <w:rsid w:val="007D2816"/>
    <w:rsid w:val="007D3488"/>
    <w:rsid w:val="007D3618"/>
    <w:rsid w:val="007D4027"/>
    <w:rsid w:val="007D40F1"/>
    <w:rsid w:val="007D539A"/>
    <w:rsid w:val="007D57EE"/>
    <w:rsid w:val="007D5B71"/>
    <w:rsid w:val="007D72E7"/>
    <w:rsid w:val="007D7AD1"/>
    <w:rsid w:val="007E0117"/>
    <w:rsid w:val="007E1027"/>
    <w:rsid w:val="007E1FC9"/>
    <w:rsid w:val="007E23D1"/>
    <w:rsid w:val="007E2BEF"/>
    <w:rsid w:val="007E3BA1"/>
    <w:rsid w:val="007E4EF9"/>
    <w:rsid w:val="007E4F25"/>
    <w:rsid w:val="007E4FB6"/>
    <w:rsid w:val="007E5436"/>
    <w:rsid w:val="007E651A"/>
    <w:rsid w:val="007E716D"/>
    <w:rsid w:val="007F0BC4"/>
    <w:rsid w:val="007F369B"/>
    <w:rsid w:val="007F386B"/>
    <w:rsid w:val="007F3D7F"/>
    <w:rsid w:val="007F57F5"/>
    <w:rsid w:val="007F61EA"/>
    <w:rsid w:val="007F6642"/>
    <w:rsid w:val="007F79E3"/>
    <w:rsid w:val="007F7C4F"/>
    <w:rsid w:val="007F7CE2"/>
    <w:rsid w:val="00802130"/>
    <w:rsid w:val="008034A2"/>
    <w:rsid w:val="00803A49"/>
    <w:rsid w:val="00803E2E"/>
    <w:rsid w:val="00804864"/>
    <w:rsid w:val="00804CB6"/>
    <w:rsid w:val="0080612F"/>
    <w:rsid w:val="00806875"/>
    <w:rsid w:val="0080692D"/>
    <w:rsid w:val="00806C60"/>
    <w:rsid w:val="00806EEA"/>
    <w:rsid w:val="00810939"/>
    <w:rsid w:val="00810A50"/>
    <w:rsid w:val="00811802"/>
    <w:rsid w:val="00811A79"/>
    <w:rsid w:val="00811BE4"/>
    <w:rsid w:val="00811CFE"/>
    <w:rsid w:val="0081234E"/>
    <w:rsid w:val="00813374"/>
    <w:rsid w:val="00813718"/>
    <w:rsid w:val="00813786"/>
    <w:rsid w:val="00814EFC"/>
    <w:rsid w:val="008159A6"/>
    <w:rsid w:val="00816E43"/>
    <w:rsid w:val="008172AD"/>
    <w:rsid w:val="00820A52"/>
    <w:rsid w:val="00822D2B"/>
    <w:rsid w:val="0082399B"/>
    <w:rsid w:val="00823AA3"/>
    <w:rsid w:val="008240C6"/>
    <w:rsid w:val="00824418"/>
    <w:rsid w:val="008246BF"/>
    <w:rsid w:val="00824CF5"/>
    <w:rsid w:val="0082591D"/>
    <w:rsid w:val="008264DF"/>
    <w:rsid w:val="00826732"/>
    <w:rsid w:val="00827070"/>
    <w:rsid w:val="0083052D"/>
    <w:rsid w:val="008310B3"/>
    <w:rsid w:val="00831A97"/>
    <w:rsid w:val="00831DE9"/>
    <w:rsid w:val="00834E37"/>
    <w:rsid w:val="00836027"/>
    <w:rsid w:val="00836D59"/>
    <w:rsid w:val="00840A34"/>
    <w:rsid w:val="008429FE"/>
    <w:rsid w:val="00843AAF"/>
    <w:rsid w:val="00845AF2"/>
    <w:rsid w:val="00845CBF"/>
    <w:rsid w:val="00845F15"/>
    <w:rsid w:val="008460FC"/>
    <w:rsid w:val="00846485"/>
    <w:rsid w:val="00847A7A"/>
    <w:rsid w:val="008500DE"/>
    <w:rsid w:val="008514BD"/>
    <w:rsid w:val="00851570"/>
    <w:rsid w:val="00852CBD"/>
    <w:rsid w:val="00853671"/>
    <w:rsid w:val="00853B47"/>
    <w:rsid w:val="00853BEF"/>
    <w:rsid w:val="00853C59"/>
    <w:rsid w:val="00853DEC"/>
    <w:rsid w:val="008550A1"/>
    <w:rsid w:val="00855E7C"/>
    <w:rsid w:val="00856931"/>
    <w:rsid w:val="00856F41"/>
    <w:rsid w:val="00857588"/>
    <w:rsid w:val="00857BFE"/>
    <w:rsid w:val="00860025"/>
    <w:rsid w:val="008628E9"/>
    <w:rsid w:val="00862D25"/>
    <w:rsid w:val="00862FBC"/>
    <w:rsid w:val="008630EB"/>
    <w:rsid w:val="0086351A"/>
    <w:rsid w:val="00863996"/>
    <w:rsid w:val="00864649"/>
    <w:rsid w:val="0086499B"/>
    <w:rsid w:val="0086533C"/>
    <w:rsid w:val="0086576B"/>
    <w:rsid w:val="00865BFD"/>
    <w:rsid w:val="008673DF"/>
    <w:rsid w:val="00867FC8"/>
    <w:rsid w:val="008701D6"/>
    <w:rsid w:val="008710F5"/>
    <w:rsid w:val="00871DB8"/>
    <w:rsid w:val="00871EB5"/>
    <w:rsid w:val="0087281D"/>
    <w:rsid w:val="00872AD5"/>
    <w:rsid w:val="00873887"/>
    <w:rsid w:val="00874BD3"/>
    <w:rsid w:val="0087783E"/>
    <w:rsid w:val="008802C3"/>
    <w:rsid w:val="00881C7A"/>
    <w:rsid w:val="0088219B"/>
    <w:rsid w:val="0088366A"/>
    <w:rsid w:val="00883D89"/>
    <w:rsid w:val="00883F3B"/>
    <w:rsid w:val="00885289"/>
    <w:rsid w:val="00885F4D"/>
    <w:rsid w:val="00887C81"/>
    <w:rsid w:val="00890557"/>
    <w:rsid w:val="00890B0F"/>
    <w:rsid w:val="00890D06"/>
    <w:rsid w:val="00891D72"/>
    <w:rsid w:val="00892117"/>
    <w:rsid w:val="008925D3"/>
    <w:rsid w:val="008931AE"/>
    <w:rsid w:val="0089578B"/>
    <w:rsid w:val="00895D2E"/>
    <w:rsid w:val="00896DC5"/>
    <w:rsid w:val="00896F9A"/>
    <w:rsid w:val="0089793C"/>
    <w:rsid w:val="008A23A9"/>
    <w:rsid w:val="008A2E31"/>
    <w:rsid w:val="008A2F80"/>
    <w:rsid w:val="008A4466"/>
    <w:rsid w:val="008A4DA6"/>
    <w:rsid w:val="008A4F81"/>
    <w:rsid w:val="008A523F"/>
    <w:rsid w:val="008A5452"/>
    <w:rsid w:val="008A5B45"/>
    <w:rsid w:val="008A762A"/>
    <w:rsid w:val="008B0EFB"/>
    <w:rsid w:val="008B12CD"/>
    <w:rsid w:val="008B4532"/>
    <w:rsid w:val="008B4F50"/>
    <w:rsid w:val="008B57C2"/>
    <w:rsid w:val="008B656B"/>
    <w:rsid w:val="008B76E2"/>
    <w:rsid w:val="008B7A5C"/>
    <w:rsid w:val="008C03EE"/>
    <w:rsid w:val="008C0F30"/>
    <w:rsid w:val="008C3765"/>
    <w:rsid w:val="008C43B5"/>
    <w:rsid w:val="008C50BD"/>
    <w:rsid w:val="008C554B"/>
    <w:rsid w:val="008C6F63"/>
    <w:rsid w:val="008C7267"/>
    <w:rsid w:val="008D13E3"/>
    <w:rsid w:val="008D15BA"/>
    <w:rsid w:val="008D1ABA"/>
    <w:rsid w:val="008D1B9B"/>
    <w:rsid w:val="008D37F9"/>
    <w:rsid w:val="008D4B6B"/>
    <w:rsid w:val="008D50B2"/>
    <w:rsid w:val="008D6B90"/>
    <w:rsid w:val="008D705F"/>
    <w:rsid w:val="008E14C5"/>
    <w:rsid w:val="008E3E71"/>
    <w:rsid w:val="008E72E8"/>
    <w:rsid w:val="008F005C"/>
    <w:rsid w:val="008F1062"/>
    <w:rsid w:val="008F2925"/>
    <w:rsid w:val="008F306C"/>
    <w:rsid w:val="008F3236"/>
    <w:rsid w:val="008F66D6"/>
    <w:rsid w:val="008F6E28"/>
    <w:rsid w:val="0090094C"/>
    <w:rsid w:val="00900B3F"/>
    <w:rsid w:val="00900D56"/>
    <w:rsid w:val="009028AE"/>
    <w:rsid w:val="00902954"/>
    <w:rsid w:val="00902DC2"/>
    <w:rsid w:val="0090694E"/>
    <w:rsid w:val="00906E45"/>
    <w:rsid w:val="00906FF0"/>
    <w:rsid w:val="00910361"/>
    <w:rsid w:val="009105E4"/>
    <w:rsid w:val="00910A2E"/>
    <w:rsid w:val="00911505"/>
    <w:rsid w:val="009126BC"/>
    <w:rsid w:val="009137A5"/>
    <w:rsid w:val="00913C65"/>
    <w:rsid w:val="00915074"/>
    <w:rsid w:val="00915647"/>
    <w:rsid w:val="009173D1"/>
    <w:rsid w:val="00917963"/>
    <w:rsid w:val="00921947"/>
    <w:rsid w:val="0092271B"/>
    <w:rsid w:val="00922B6F"/>
    <w:rsid w:val="009255AF"/>
    <w:rsid w:val="00925626"/>
    <w:rsid w:val="0092681E"/>
    <w:rsid w:val="00926D3D"/>
    <w:rsid w:val="009276C7"/>
    <w:rsid w:val="0093041A"/>
    <w:rsid w:val="00931C4E"/>
    <w:rsid w:val="00931EBF"/>
    <w:rsid w:val="009323AD"/>
    <w:rsid w:val="00932D59"/>
    <w:rsid w:val="009357CF"/>
    <w:rsid w:val="00935842"/>
    <w:rsid w:val="00936BB7"/>
    <w:rsid w:val="0093731F"/>
    <w:rsid w:val="009378D5"/>
    <w:rsid w:val="009402A2"/>
    <w:rsid w:val="009404AC"/>
    <w:rsid w:val="009407FE"/>
    <w:rsid w:val="0094208F"/>
    <w:rsid w:val="00943518"/>
    <w:rsid w:val="00943BFE"/>
    <w:rsid w:val="009479CD"/>
    <w:rsid w:val="00950CF9"/>
    <w:rsid w:val="00950F5C"/>
    <w:rsid w:val="009517B6"/>
    <w:rsid w:val="009537FC"/>
    <w:rsid w:val="009544E5"/>
    <w:rsid w:val="009549FE"/>
    <w:rsid w:val="00955010"/>
    <w:rsid w:val="0095550D"/>
    <w:rsid w:val="009555A1"/>
    <w:rsid w:val="00955664"/>
    <w:rsid w:val="00955E2B"/>
    <w:rsid w:val="009565E8"/>
    <w:rsid w:val="00960670"/>
    <w:rsid w:val="00960D26"/>
    <w:rsid w:val="00961CA5"/>
    <w:rsid w:val="009624C9"/>
    <w:rsid w:val="00962AAA"/>
    <w:rsid w:val="00963535"/>
    <w:rsid w:val="00964760"/>
    <w:rsid w:val="00964D41"/>
    <w:rsid w:val="0096545A"/>
    <w:rsid w:val="00966042"/>
    <w:rsid w:val="009663FE"/>
    <w:rsid w:val="00966AE0"/>
    <w:rsid w:val="009672EE"/>
    <w:rsid w:val="00970318"/>
    <w:rsid w:val="009707FA"/>
    <w:rsid w:val="009735B5"/>
    <w:rsid w:val="00974124"/>
    <w:rsid w:val="0097484F"/>
    <w:rsid w:val="00974A35"/>
    <w:rsid w:val="00974BD3"/>
    <w:rsid w:val="00974EE7"/>
    <w:rsid w:val="009754CB"/>
    <w:rsid w:val="00975A86"/>
    <w:rsid w:val="00976110"/>
    <w:rsid w:val="00977480"/>
    <w:rsid w:val="00981601"/>
    <w:rsid w:val="00981797"/>
    <w:rsid w:val="00982ADC"/>
    <w:rsid w:val="00983539"/>
    <w:rsid w:val="009840CC"/>
    <w:rsid w:val="00985C85"/>
    <w:rsid w:val="009868FF"/>
    <w:rsid w:val="00986C85"/>
    <w:rsid w:val="00991937"/>
    <w:rsid w:val="009920C9"/>
    <w:rsid w:val="009939EE"/>
    <w:rsid w:val="00993D37"/>
    <w:rsid w:val="00994F26"/>
    <w:rsid w:val="00995087"/>
    <w:rsid w:val="00996803"/>
    <w:rsid w:val="009968A1"/>
    <w:rsid w:val="0099693D"/>
    <w:rsid w:val="009969B4"/>
    <w:rsid w:val="00996E9E"/>
    <w:rsid w:val="00997ABB"/>
    <w:rsid w:val="009A038B"/>
    <w:rsid w:val="009A060F"/>
    <w:rsid w:val="009A06F0"/>
    <w:rsid w:val="009A070D"/>
    <w:rsid w:val="009A0A87"/>
    <w:rsid w:val="009A276B"/>
    <w:rsid w:val="009A27F8"/>
    <w:rsid w:val="009A2926"/>
    <w:rsid w:val="009A408D"/>
    <w:rsid w:val="009A44FD"/>
    <w:rsid w:val="009A4DE4"/>
    <w:rsid w:val="009A514E"/>
    <w:rsid w:val="009A60BA"/>
    <w:rsid w:val="009A6756"/>
    <w:rsid w:val="009A6F05"/>
    <w:rsid w:val="009A79E9"/>
    <w:rsid w:val="009B10DE"/>
    <w:rsid w:val="009B1420"/>
    <w:rsid w:val="009B1943"/>
    <w:rsid w:val="009B1ADA"/>
    <w:rsid w:val="009B1FC5"/>
    <w:rsid w:val="009B2790"/>
    <w:rsid w:val="009B3170"/>
    <w:rsid w:val="009B3667"/>
    <w:rsid w:val="009B3DB4"/>
    <w:rsid w:val="009B4DC2"/>
    <w:rsid w:val="009B4FEF"/>
    <w:rsid w:val="009B5EFE"/>
    <w:rsid w:val="009B6433"/>
    <w:rsid w:val="009B70A8"/>
    <w:rsid w:val="009B7884"/>
    <w:rsid w:val="009B7DE3"/>
    <w:rsid w:val="009C033E"/>
    <w:rsid w:val="009C044F"/>
    <w:rsid w:val="009C0A57"/>
    <w:rsid w:val="009C1E3C"/>
    <w:rsid w:val="009C3A2A"/>
    <w:rsid w:val="009C5C8D"/>
    <w:rsid w:val="009C61E8"/>
    <w:rsid w:val="009C7CE6"/>
    <w:rsid w:val="009C7EF8"/>
    <w:rsid w:val="009D173B"/>
    <w:rsid w:val="009D2651"/>
    <w:rsid w:val="009D287F"/>
    <w:rsid w:val="009D2F35"/>
    <w:rsid w:val="009D33A0"/>
    <w:rsid w:val="009D3727"/>
    <w:rsid w:val="009D3952"/>
    <w:rsid w:val="009D397E"/>
    <w:rsid w:val="009D3E52"/>
    <w:rsid w:val="009D47D3"/>
    <w:rsid w:val="009D4844"/>
    <w:rsid w:val="009D5A6B"/>
    <w:rsid w:val="009D612B"/>
    <w:rsid w:val="009D7ABC"/>
    <w:rsid w:val="009E09F0"/>
    <w:rsid w:val="009E0A96"/>
    <w:rsid w:val="009E26CA"/>
    <w:rsid w:val="009E27C6"/>
    <w:rsid w:val="009E2EEF"/>
    <w:rsid w:val="009E2FEF"/>
    <w:rsid w:val="009E4595"/>
    <w:rsid w:val="009E4EC3"/>
    <w:rsid w:val="009E7DC0"/>
    <w:rsid w:val="009F1A2A"/>
    <w:rsid w:val="009F2630"/>
    <w:rsid w:val="009F437C"/>
    <w:rsid w:val="009F5B9B"/>
    <w:rsid w:val="009F7922"/>
    <w:rsid w:val="009F7F3D"/>
    <w:rsid w:val="00A007D1"/>
    <w:rsid w:val="00A00B3F"/>
    <w:rsid w:val="00A01206"/>
    <w:rsid w:val="00A026F4"/>
    <w:rsid w:val="00A02CD3"/>
    <w:rsid w:val="00A03BEB"/>
    <w:rsid w:val="00A040CA"/>
    <w:rsid w:val="00A04293"/>
    <w:rsid w:val="00A0446B"/>
    <w:rsid w:val="00A05B9E"/>
    <w:rsid w:val="00A062D0"/>
    <w:rsid w:val="00A06389"/>
    <w:rsid w:val="00A07520"/>
    <w:rsid w:val="00A10ADA"/>
    <w:rsid w:val="00A10BA1"/>
    <w:rsid w:val="00A114EB"/>
    <w:rsid w:val="00A11A40"/>
    <w:rsid w:val="00A11B80"/>
    <w:rsid w:val="00A13024"/>
    <w:rsid w:val="00A1344D"/>
    <w:rsid w:val="00A16225"/>
    <w:rsid w:val="00A16B3B"/>
    <w:rsid w:val="00A16BD7"/>
    <w:rsid w:val="00A20C58"/>
    <w:rsid w:val="00A22873"/>
    <w:rsid w:val="00A23536"/>
    <w:rsid w:val="00A24086"/>
    <w:rsid w:val="00A24572"/>
    <w:rsid w:val="00A24B7E"/>
    <w:rsid w:val="00A2521C"/>
    <w:rsid w:val="00A25978"/>
    <w:rsid w:val="00A2761D"/>
    <w:rsid w:val="00A30E6C"/>
    <w:rsid w:val="00A32D29"/>
    <w:rsid w:val="00A33263"/>
    <w:rsid w:val="00A339B1"/>
    <w:rsid w:val="00A352AE"/>
    <w:rsid w:val="00A36BD6"/>
    <w:rsid w:val="00A37E50"/>
    <w:rsid w:val="00A4203B"/>
    <w:rsid w:val="00A44AE7"/>
    <w:rsid w:val="00A44C8B"/>
    <w:rsid w:val="00A44CE1"/>
    <w:rsid w:val="00A456A1"/>
    <w:rsid w:val="00A45A8A"/>
    <w:rsid w:val="00A45C81"/>
    <w:rsid w:val="00A46A67"/>
    <w:rsid w:val="00A4732B"/>
    <w:rsid w:val="00A5031E"/>
    <w:rsid w:val="00A5122C"/>
    <w:rsid w:val="00A52BB6"/>
    <w:rsid w:val="00A52F7B"/>
    <w:rsid w:val="00A538DA"/>
    <w:rsid w:val="00A53BA7"/>
    <w:rsid w:val="00A54786"/>
    <w:rsid w:val="00A553D6"/>
    <w:rsid w:val="00A56A0F"/>
    <w:rsid w:val="00A61703"/>
    <w:rsid w:val="00A62A06"/>
    <w:rsid w:val="00A62E95"/>
    <w:rsid w:val="00A62F44"/>
    <w:rsid w:val="00A64673"/>
    <w:rsid w:val="00A64768"/>
    <w:rsid w:val="00A64D43"/>
    <w:rsid w:val="00A65E61"/>
    <w:rsid w:val="00A66252"/>
    <w:rsid w:val="00A67013"/>
    <w:rsid w:val="00A67AEC"/>
    <w:rsid w:val="00A70EF6"/>
    <w:rsid w:val="00A710BC"/>
    <w:rsid w:val="00A717F5"/>
    <w:rsid w:val="00A72888"/>
    <w:rsid w:val="00A73260"/>
    <w:rsid w:val="00A741B1"/>
    <w:rsid w:val="00A742C5"/>
    <w:rsid w:val="00A7443D"/>
    <w:rsid w:val="00A7538D"/>
    <w:rsid w:val="00A757E8"/>
    <w:rsid w:val="00A773BB"/>
    <w:rsid w:val="00A804FA"/>
    <w:rsid w:val="00A80A95"/>
    <w:rsid w:val="00A814A7"/>
    <w:rsid w:val="00A8187E"/>
    <w:rsid w:val="00A81B69"/>
    <w:rsid w:val="00A825FB"/>
    <w:rsid w:val="00A8281A"/>
    <w:rsid w:val="00A836BA"/>
    <w:rsid w:val="00A842D4"/>
    <w:rsid w:val="00A84C4E"/>
    <w:rsid w:val="00A84E28"/>
    <w:rsid w:val="00A86477"/>
    <w:rsid w:val="00A87C3E"/>
    <w:rsid w:val="00A91BC0"/>
    <w:rsid w:val="00A91FAF"/>
    <w:rsid w:val="00A925FE"/>
    <w:rsid w:val="00A92A54"/>
    <w:rsid w:val="00A92D5F"/>
    <w:rsid w:val="00A93768"/>
    <w:rsid w:val="00A93838"/>
    <w:rsid w:val="00A93E52"/>
    <w:rsid w:val="00A95A4E"/>
    <w:rsid w:val="00A95B8F"/>
    <w:rsid w:val="00A95DC1"/>
    <w:rsid w:val="00A95F23"/>
    <w:rsid w:val="00A96BD8"/>
    <w:rsid w:val="00A97E21"/>
    <w:rsid w:val="00AA0F3F"/>
    <w:rsid w:val="00AA10A8"/>
    <w:rsid w:val="00AA1270"/>
    <w:rsid w:val="00AA1C7A"/>
    <w:rsid w:val="00AA293C"/>
    <w:rsid w:val="00AA30CA"/>
    <w:rsid w:val="00AA3203"/>
    <w:rsid w:val="00AA33AF"/>
    <w:rsid w:val="00AA4CFE"/>
    <w:rsid w:val="00AA50C8"/>
    <w:rsid w:val="00AA63A4"/>
    <w:rsid w:val="00AA6512"/>
    <w:rsid w:val="00AA72AE"/>
    <w:rsid w:val="00AA7AA8"/>
    <w:rsid w:val="00AB0237"/>
    <w:rsid w:val="00AB1318"/>
    <w:rsid w:val="00AB1CA3"/>
    <w:rsid w:val="00AB2146"/>
    <w:rsid w:val="00AB333D"/>
    <w:rsid w:val="00AB364A"/>
    <w:rsid w:val="00AB4455"/>
    <w:rsid w:val="00AB49D4"/>
    <w:rsid w:val="00AB561E"/>
    <w:rsid w:val="00AB60EC"/>
    <w:rsid w:val="00AB6227"/>
    <w:rsid w:val="00AB6A7F"/>
    <w:rsid w:val="00AB7921"/>
    <w:rsid w:val="00AC2026"/>
    <w:rsid w:val="00AC3BE3"/>
    <w:rsid w:val="00AC4C20"/>
    <w:rsid w:val="00AC5BA2"/>
    <w:rsid w:val="00AC6C6A"/>
    <w:rsid w:val="00AC6F2A"/>
    <w:rsid w:val="00AD0381"/>
    <w:rsid w:val="00AD1646"/>
    <w:rsid w:val="00AD2CEA"/>
    <w:rsid w:val="00AD32A2"/>
    <w:rsid w:val="00AD3635"/>
    <w:rsid w:val="00AD3DD5"/>
    <w:rsid w:val="00AD534F"/>
    <w:rsid w:val="00AD5AC3"/>
    <w:rsid w:val="00AD744A"/>
    <w:rsid w:val="00AD7E61"/>
    <w:rsid w:val="00AD7EFD"/>
    <w:rsid w:val="00AD7F11"/>
    <w:rsid w:val="00AE04F8"/>
    <w:rsid w:val="00AE0A2F"/>
    <w:rsid w:val="00AE0A46"/>
    <w:rsid w:val="00AE3559"/>
    <w:rsid w:val="00AE3A9C"/>
    <w:rsid w:val="00AE3B13"/>
    <w:rsid w:val="00AE3B9E"/>
    <w:rsid w:val="00AE44FD"/>
    <w:rsid w:val="00AE4A87"/>
    <w:rsid w:val="00AE6F5B"/>
    <w:rsid w:val="00AE7B4D"/>
    <w:rsid w:val="00AF0057"/>
    <w:rsid w:val="00AF1C3D"/>
    <w:rsid w:val="00AF353B"/>
    <w:rsid w:val="00AF3C19"/>
    <w:rsid w:val="00AF462F"/>
    <w:rsid w:val="00AF485A"/>
    <w:rsid w:val="00AF4E24"/>
    <w:rsid w:val="00AF5016"/>
    <w:rsid w:val="00AF572C"/>
    <w:rsid w:val="00AF6A89"/>
    <w:rsid w:val="00AF6D2B"/>
    <w:rsid w:val="00B00FE4"/>
    <w:rsid w:val="00B02C80"/>
    <w:rsid w:val="00B02CC6"/>
    <w:rsid w:val="00B046FC"/>
    <w:rsid w:val="00B04701"/>
    <w:rsid w:val="00B11688"/>
    <w:rsid w:val="00B11C8D"/>
    <w:rsid w:val="00B12517"/>
    <w:rsid w:val="00B129EC"/>
    <w:rsid w:val="00B132A2"/>
    <w:rsid w:val="00B134D1"/>
    <w:rsid w:val="00B139D8"/>
    <w:rsid w:val="00B13CA3"/>
    <w:rsid w:val="00B14910"/>
    <w:rsid w:val="00B15A03"/>
    <w:rsid w:val="00B15AA2"/>
    <w:rsid w:val="00B17880"/>
    <w:rsid w:val="00B210B4"/>
    <w:rsid w:val="00B2141C"/>
    <w:rsid w:val="00B2184A"/>
    <w:rsid w:val="00B2209A"/>
    <w:rsid w:val="00B224A7"/>
    <w:rsid w:val="00B22503"/>
    <w:rsid w:val="00B22B8D"/>
    <w:rsid w:val="00B24356"/>
    <w:rsid w:val="00B24591"/>
    <w:rsid w:val="00B24FEE"/>
    <w:rsid w:val="00B25704"/>
    <w:rsid w:val="00B2583F"/>
    <w:rsid w:val="00B267C4"/>
    <w:rsid w:val="00B26C47"/>
    <w:rsid w:val="00B26D3E"/>
    <w:rsid w:val="00B32397"/>
    <w:rsid w:val="00B32B57"/>
    <w:rsid w:val="00B33307"/>
    <w:rsid w:val="00B336A1"/>
    <w:rsid w:val="00B348E2"/>
    <w:rsid w:val="00B34F68"/>
    <w:rsid w:val="00B35660"/>
    <w:rsid w:val="00B3682D"/>
    <w:rsid w:val="00B37ABA"/>
    <w:rsid w:val="00B4022C"/>
    <w:rsid w:val="00B41170"/>
    <w:rsid w:val="00B42494"/>
    <w:rsid w:val="00B424A6"/>
    <w:rsid w:val="00B4360E"/>
    <w:rsid w:val="00B439D6"/>
    <w:rsid w:val="00B43B36"/>
    <w:rsid w:val="00B447C4"/>
    <w:rsid w:val="00B450C9"/>
    <w:rsid w:val="00B460D3"/>
    <w:rsid w:val="00B46EBA"/>
    <w:rsid w:val="00B502DC"/>
    <w:rsid w:val="00B50EA5"/>
    <w:rsid w:val="00B52411"/>
    <w:rsid w:val="00B52561"/>
    <w:rsid w:val="00B56264"/>
    <w:rsid w:val="00B56469"/>
    <w:rsid w:val="00B56952"/>
    <w:rsid w:val="00B57436"/>
    <w:rsid w:val="00B60636"/>
    <w:rsid w:val="00B60D00"/>
    <w:rsid w:val="00B61614"/>
    <w:rsid w:val="00B62890"/>
    <w:rsid w:val="00B62A0E"/>
    <w:rsid w:val="00B63B74"/>
    <w:rsid w:val="00B64558"/>
    <w:rsid w:val="00B64E48"/>
    <w:rsid w:val="00B65BB9"/>
    <w:rsid w:val="00B667B0"/>
    <w:rsid w:val="00B66FC6"/>
    <w:rsid w:val="00B71755"/>
    <w:rsid w:val="00B730F8"/>
    <w:rsid w:val="00B74ABF"/>
    <w:rsid w:val="00B75C3A"/>
    <w:rsid w:val="00B76479"/>
    <w:rsid w:val="00B76C2C"/>
    <w:rsid w:val="00B7795F"/>
    <w:rsid w:val="00B80A34"/>
    <w:rsid w:val="00B819A3"/>
    <w:rsid w:val="00B81A94"/>
    <w:rsid w:val="00B81D03"/>
    <w:rsid w:val="00B834B6"/>
    <w:rsid w:val="00B83FC2"/>
    <w:rsid w:val="00B844B9"/>
    <w:rsid w:val="00B85130"/>
    <w:rsid w:val="00B8532D"/>
    <w:rsid w:val="00B863B5"/>
    <w:rsid w:val="00B86920"/>
    <w:rsid w:val="00B86B79"/>
    <w:rsid w:val="00B9068A"/>
    <w:rsid w:val="00B90CE0"/>
    <w:rsid w:val="00B90FD5"/>
    <w:rsid w:val="00B91157"/>
    <w:rsid w:val="00B911A9"/>
    <w:rsid w:val="00B920CD"/>
    <w:rsid w:val="00B922E2"/>
    <w:rsid w:val="00B9259F"/>
    <w:rsid w:val="00B92B95"/>
    <w:rsid w:val="00B93E1C"/>
    <w:rsid w:val="00B93E40"/>
    <w:rsid w:val="00B94A02"/>
    <w:rsid w:val="00B94F32"/>
    <w:rsid w:val="00B96282"/>
    <w:rsid w:val="00B97727"/>
    <w:rsid w:val="00BA0A6C"/>
    <w:rsid w:val="00BA1B4C"/>
    <w:rsid w:val="00BA5594"/>
    <w:rsid w:val="00BA58BA"/>
    <w:rsid w:val="00BA6982"/>
    <w:rsid w:val="00BA7238"/>
    <w:rsid w:val="00BA765C"/>
    <w:rsid w:val="00BB0474"/>
    <w:rsid w:val="00BB08CC"/>
    <w:rsid w:val="00BB1723"/>
    <w:rsid w:val="00BB3F64"/>
    <w:rsid w:val="00BB4741"/>
    <w:rsid w:val="00BB60DF"/>
    <w:rsid w:val="00BB6633"/>
    <w:rsid w:val="00BB721C"/>
    <w:rsid w:val="00BB737D"/>
    <w:rsid w:val="00BC1086"/>
    <w:rsid w:val="00BC1096"/>
    <w:rsid w:val="00BC1295"/>
    <w:rsid w:val="00BC12C0"/>
    <w:rsid w:val="00BC1DB2"/>
    <w:rsid w:val="00BC27F8"/>
    <w:rsid w:val="00BC3306"/>
    <w:rsid w:val="00BC3D51"/>
    <w:rsid w:val="00BC4AC6"/>
    <w:rsid w:val="00BC5423"/>
    <w:rsid w:val="00BC5D37"/>
    <w:rsid w:val="00BC6384"/>
    <w:rsid w:val="00BC650D"/>
    <w:rsid w:val="00BC7B0F"/>
    <w:rsid w:val="00BD1B85"/>
    <w:rsid w:val="00BD1DF3"/>
    <w:rsid w:val="00BD1E8B"/>
    <w:rsid w:val="00BD2609"/>
    <w:rsid w:val="00BD3080"/>
    <w:rsid w:val="00BD3813"/>
    <w:rsid w:val="00BD5131"/>
    <w:rsid w:val="00BD7716"/>
    <w:rsid w:val="00BD7EE3"/>
    <w:rsid w:val="00BE02D7"/>
    <w:rsid w:val="00BE189E"/>
    <w:rsid w:val="00BE1F91"/>
    <w:rsid w:val="00BE232C"/>
    <w:rsid w:val="00BE23DA"/>
    <w:rsid w:val="00BE28C5"/>
    <w:rsid w:val="00BE30DF"/>
    <w:rsid w:val="00BE3141"/>
    <w:rsid w:val="00BE373C"/>
    <w:rsid w:val="00BE513A"/>
    <w:rsid w:val="00BE533A"/>
    <w:rsid w:val="00BE6FE4"/>
    <w:rsid w:val="00BF0509"/>
    <w:rsid w:val="00BF091E"/>
    <w:rsid w:val="00BF1FC8"/>
    <w:rsid w:val="00BF2661"/>
    <w:rsid w:val="00BF4920"/>
    <w:rsid w:val="00BF4EFE"/>
    <w:rsid w:val="00BF6330"/>
    <w:rsid w:val="00BF644F"/>
    <w:rsid w:val="00BF66EC"/>
    <w:rsid w:val="00BF7AC2"/>
    <w:rsid w:val="00C004A1"/>
    <w:rsid w:val="00C0078B"/>
    <w:rsid w:val="00C010FD"/>
    <w:rsid w:val="00C01146"/>
    <w:rsid w:val="00C01A88"/>
    <w:rsid w:val="00C01B4C"/>
    <w:rsid w:val="00C02D41"/>
    <w:rsid w:val="00C0372C"/>
    <w:rsid w:val="00C04AAF"/>
    <w:rsid w:val="00C04C17"/>
    <w:rsid w:val="00C05022"/>
    <w:rsid w:val="00C07AA0"/>
    <w:rsid w:val="00C07F7F"/>
    <w:rsid w:val="00C11BE3"/>
    <w:rsid w:val="00C12B76"/>
    <w:rsid w:val="00C12C35"/>
    <w:rsid w:val="00C1422D"/>
    <w:rsid w:val="00C14734"/>
    <w:rsid w:val="00C14D79"/>
    <w:rsid w:val="00C15DED"/>
    <w:rsid w:val="00C16301"/>
    <w:rsid w:val="00C17AC6"/>
    <w:rsid w:val="00C20AC8"/>
    <w:rsid w:val="00C21D76"/>
    <w:rsid w:val="00C22289"/>
    <w:rsid w:val="00C22895"/>
    <w:rsid w:val="00C22970"/>
    <w:rsid w:val="00C255D0"/>
    <w:rsid w:val="00C26628"/>
    <w:rsid w:val="00C32578"/>
    <w:rsid w:val="00C3295B"/>
    <w:rsid w:val="00C339D6"/>
    <w:rsid w:val="00C34401"/>
    <w:rsid w:val="00C347A9"/>
    <w:rsid w:val="00C35379"/>
    <w:rsid w:val="00C35D4D"/>
    <w:rsid w:val="00C36252"/>
    <w:rsid w:val="00C36E37"/>
    <w:rsid w:val="00C36FC0"/>
    <w:rsid w:val="00C37081"/>
    <w:rsid w:val="00C3760C"/>
    <w:rsid w:val="00C40924"/>
    <w:rsid w:val="00C42136"/>
    <w:rsid w:val="00C466B8"/>
    <w:rsid w:val="00C46E08"/>
    <w:rsid w:val="00C4700D"/>
    <w:rsid w:val="00C502B1"/>
    <w:rsid w:val="00C5126E"/>
    <w:rsid w:val="00C51489"/>
    <w:rsid w:val="00C516A7"/>
    <w:rsid w:val="00C524C3"/>
    <w:rsid w:val="00C52C98"/>
    <w:rsid w:val="00C55516"/>
    <w:rsid w:val="00C561C0"/>
    <w:rsid w:val="00C564D8"/>
    <w:rsid w:val="00C60717"/>
    <w:rsid w:val="00C616A9"/>
    <w:rsid w:val="00C62535"/>
    <w:rsid w:val="00C628C3"/>
    <w:rsid w:val="00C62BAB"/>
    <w:rsid w:val="00C63F58"/>
    <w:rsid w:val="00C64865"/>
    <w:rsid w:val="00C65E96"/>
    <w:rsid w:val="00C66675"/>
    <w:rsid w:val="00C66EE5"/>
    <w:rsid w:val="00C67927"/>
    <w:rsid w:val="00C704AB"/>
    <w:rsid w:val="00C706BA"/>
    <w:rsid w:val="00C71865"/>
    <w:rsid w:val="00C71EA5"/>
    <w:rsid w:val="00C72E57"/>
    <w:rsid w:val="00C73A6E"/>
    <w:rsid w:val="00C747E9"/>
    <w:rsid w:val="00C74EFF"/>
    <w:rsid w:val="00C769AD"/>
    <w:rsid w:val="00C76E2C"/>
    <w:rsid w:val="00C8062A"/>
    <w:rsid w:val="00C81684"/>
    <w:rsid w:val="00C81FD7"/>
    <w:rsid w:val="00C82660"/>
    <w:rsid w:val="00C828A7"/>
    <w:rsid w:val="00C8290C"/>
    <w:rsid w:val="00C82B09"/>
    <w:rsid w:val="00C845F6"/>
    <w:rsid w:val="00C91640"/>
    <w:rsid w:val="00C91A1E"/>
    <w:rsid w:val="00C91F57"/>
    <w:rsid w:val="00C91FC3"/>
    <w:rsid w:val="00C92CAD"/>
    <w:rsid w:val="00C939AE"/>
    <w:rsid w:val="00C93CFA"/>
    <w:rsid w:val="00C9580F"/>
    <w:rsid w:val="00C96632"/>
    <w:rsid w:val="00C97893"/>
    <w:rsid w:val="00CA0307"/>
    <w:rsid w:val="00CA0B6D"/>
    <w:rsid w:val="00CA2503"/>
    <w:rsid w:val="00CA3FBE"/>
    <w:rsid w:val="00CA729B"/>
    <w:rsid w:val="00CA7890"/>
    <w:rsid w:val="00CB0BFA"/>
    <w:rsid w:val="00CB1EFB"/>
    <w:rsid w:val="00CB26C5"/>
    <w:rsid w:val="00CB40C6"/>
    <w:rsid w:val="00CB4277"/>
    <w:rsid w:val="00CB5121"/>
    <w:rsid w:val="00CB5846"/>
    <w:rsid w:val="00CB6D72"/>
    <w:rsid w:val="00CC027A"/>
    <w:rsid w:val="00CC132F"/>
    <w:rsid w:val="00CC31F9"/>
    <w:rsid w:val="00CC3A41"/>
    <w:rsid w:val="00CC3BEC"/>
    <w:rsid w:val="00CC48D0"/>
    <w:rsid w:val="00CC4FF8"/>
    <w:rsid w:val="00CC63FE"/>
    <w:rsid w:val="00CC6D80"/>
    <w:rsid w:val="00CC7B81"/>
    <w:rsid w:val="00CD03FB"/>
    <w:rsid w:val="00CD1009"/>
    <w:rsid w:val="00CD1F87"/>
    <w:rsid w:val="00CD20C0"/>
    <w:rsid w:val="00CD2255"/>
    <w:rsid w:val="00CD3376"/>
    <w:rsid w:val="00CD400A"/>
    <w:rsid w:val="00CD4109"/>
    <w:rsid w:val="00CD4E49"/>
    <w:rsid w:val="00CD4E80"/>
    <w:rsid w:val="00CD4FC9"/>
    <w:rsid w:val="00CD61B9"/>
    <w:rsid w:val="00CE2BB5"/>
    <w:rsid w:val="00CE2FB6"/>
    <w:rsid w:val="00CE3D6D"/>
    <w:rsid w:val="00CE45E5"/>
    <w:rsid w:val="00CE46E2"/>
    <w:rsid w:val="00CE4828"/>
    <w:rsid w:val="00CE4ADA"/>
    <w:rsid w:val="00CE4B1B"/>
    <w:rsid w:val="00CE5016"/>
    <w:rsid w:val="00CE7774"/>
    <w:rsid w:val="00CF0598"/>
    <w:rsid w:val="00CF06D2"/>
    <w:rsid w:val="00CF1555"/>
    <w:rsid w:val="00CF24A9"/>
    <w:rsid w:val="00CF4432"/>
    <w:rsid w:val="00CF5778"/>
    <w:rsid w:val="00CF5A6A"/>
    <w:rsid w:val="00CF5AA2"/>
    <w:rsid w:val="00CF609D"/>
    <w:rsid w:val="00CF60FC"/>
    <w:rsid w:val="00D00DCA"/>
    <w:rsid w:val="00D00E6E"/>
    <w:rsid w:val="00D012CA"/>
    <w:rsid w:val="00D01C7D"/>
    <w:rsid w:val="00D038B5"/>
    <w:rsid w:val="00D03A25"/>
    <w:rsid w:val="00D03AA7"/>
    <w:rsid w:val="00D058A5"/>
    <w:rsid w:val="00D05CD3"/>
    <w:rsid w:val="00D0651C"/>
    <w:rsid w:val="00D06740"/>
    <w:rsid w:val="00D07021"/>
    <w:rsid w:val="00D10440"/>
    <w:rsid w:val="00D12595"/>
    <w:rsid w:val="00D12B92"/>
    <w:rsid w:val="00D1415B"/>
    <w:rsid w:val="00D16832"/>
    <w:rsid w:val="00D1713A"/>
    <w:rsid w:val="00D202E2"/>
    <w:rsid w:val="00D206B8"/>
    <w:rsid w:val="00D24510"/>
    <w:rsid w:val="00D2484A"/>
    <w:rsid w:val="00D24FB1"/>
    <w:rsid w:val="00D25346"/>
    <w:rsid w:val="00D2564B"/>
    <w:rsid w:val="00D25B15"/>
    <w:rsid w:val="00D25FDD"/>
    <w:rsid w:val="00D2762D"/>
    <w:rsid w:val="00D30B4A"/>
    <w:rsid w:val="00D30C71"/>
    <w:rsid w:val="00D30C81"/>
    <w:rsid w:val="00D318A2"/>
    <w:rsid w:val="00D32266"/>
    <w:rsid w:val="00D32B33"/>
    <w:rsid w:val="00D344CF"/>
    <w:rsid w:val="00D34508"/>
    <w:rsid w:val="00D3495D"/>
    <w:rsid w:val="00D35720"/>
    <w:rsid w:val="00D35CDE"/>
    <w:rsid w:val="00D36717"/>
    <w:rsid w:val="00D36D62"/>
    <w:rsid w:val="00D41BF0"/>
    <w:rsid w:val="00D41C6C"/>
    <w:rsid w:val="00D424E7"/>
    <w:rsid w:val="00D43E8A"/>
    <w:rsid w:val="00D4638D"/>
    <w:rsid w:val="00D463C6"/>
    <w:rsid w:val="00D46552"/>
    <w:rsid w:val="00D46B9B"/>
    <w:rsid w:val="00D46D30"/>
    <w:rsid w:val="00D5117B"/>
    <w:rsid w:val="00D51BA8"/>
    <w:rsid w:val="00D5214E"/>
    <w:rsid w:val="00D527BA"/>
    <w:rsid w:val="00D53DCE"/>
    <w:rsid w:val="00D5429D"/>
    <w:rsid w:val="00D543DB"/>
    <w:rsid w:val="00D54E24"/>
    <w:rsid w:val="00D5514B"/>
    <w:rsid w:val="00D5615A"/>
    <w:rsid w:val="00D5747A"/>
    <w:rsid w:val="00D600F3"/>
    <w:rsid w:val="00D60DFB"/>
    <w:rsid w:val="00D6116D"/>
    <w:rsid w:val="00D6184F"/>
    <w:rsid w:val="00D631CD"/>
    <w:rsid w:val="00D63388"/>
    <w:rsid w:val="00D63ED5"/>
    <w:rsid w:val="00D64604"/>
    <w:rsid w:val="00D65292"/>
    <w:rsid w:val="00D65A13"/>
    <w:rsid w:val="00D70588"/>
    <w:rsid w:val="00D70838"/>
    <w:rsid w:val="00D70B73"/>
    <w:rsid w:val="00D735FE"/>
    <w:rsid w:val="00D73E0B"/>
    <w:rsid w:val="00D74316"/>
    <w:rsid w:val="00D759FA"/>
    <w:rsid w:val="00D7695D"/>
    <w:rsid w:val="00D771D4"/>
    <w:rsid w:val="00D77877"/>
    <w:rsid w:val="00D8028D"/>
    <w:rsid w:val="00D804C2"/>
    <w:rsid w:val="00D80644"/>
    <w:rsid w:val="00D81888"/>
    <w:rsid w:val="00D83165"/>
    <w:rsid w:val="00D83966"/>
    <w:rsid w:val="00D83C87"/>
    <w:rsid w:val="00D850D2"/>
    <w:rsid w:val="00D86CDB"/>
    <w:rsid w:val="00D871D8"/>
    <w:rsid w:val="00D87210"/>
    <w:rsid w:val="00D878F7"/>
    <w:rsid w:val="00D87DF1"/>
    <w:rsid w:val="00D91395"/>
    <w:rsid w:val="00D921D9"/>
    <w:rsid w:val="00D9251D"/>
    <w:rsid w:val="00D96053"/>
    <w:rsid w:val="00D96F3D"/>
    <w:rsid w:val="00D9790F"/>
    <w:rsid w:val="00D97BB5"/>
    <w:rsid w:val="00DA00E1"/>
    <w:rsid w:val="00DA129F"/>
    <w:rsid w:val="00DA2B8B"/>
    <w:rsid w:val="00DA2F48"/>
    <w:rsid w:val="00DA536B"/>
    <w:rsid w:val="00DA55C8"/>
    <w:rsid w:val="00DA6274"/>
    <w:rsid w:val="00DA73FF"/>
    <w:rsid w:val="00DA7928"/>
    <w:rsid w:val="00DB0EE5"/>
    <w:rsid w:val="00DB1A77"/>
    <w:rsid w:val="00DB2B5B"/>
    <w:rsid w:val="00DB53E0"/>
    <w:rsid w:val="00DB5722"/>
    <w:rsid w:val="00DB68B5"/>
    <w:rsid w:val="00DB6EA0"/>
    <w:rsid w:val="00DB6EFD"/>
    <w:rsid w:val="00DB7282"/>
    <w:rsid w:val="00DB79FE"/>
    <w:rsid w:val="00DB7F6C"/>
    <w:rsid w:val="00DC12C1"/>
    <w:rsid w:val="00DC12F3"/>
    <w:rsid w:val="00DC1D5C"/>
    <w:rsid w:val="00DC1EED"/>
    <w:rsid w:val="00DC46D1"/>
    <w:rsid w:val="00DC553C"/>
    <w:rsid w:val="00DC5E91"/>
    <w:rsid w:val="00DC6560"/>
    <w:rsid w:val="00DC78C1"/>
    <w:rsid w:val="00DC78CE"/>
    <w:rsid w:val="00DC7C5E"/>
    <w:rsid w:val="00DD0962"/>
    <w:rsid w:val="00DD0F95"/>
    <w:rsid w:val="00DD1AFA"/>
    <w:rsid w:val="00DD2793"/>
    <w:rsid w:val="00DD2E3A"/>
    <w:rsid w:val="00DD632C"/>
    <w:rsid w:val="00DD6589"/>
    <w:rsid w:val="00DE31C0"/>
    <w:rsid w:val="00DE3489"/>
    <w:rsid w:val="00DE34BE"/>
    <w:rsid w:val="00DE445C"/>
    <w:rsid w:val="00DE48F1"/>
    <w:rsid w:val="00DE4DC7"/>
    <w:rsid w:val="00DE5544"/>
    <w:rsid w:val="00DE6DFF"/>
    <w:rsid w:val="00DF1167"/>
    <w:rsid w:val="00DF22E9"/>
    <w:rsid w:val="00DF326E"/>
    <w:rsid w:val="00DF4320"/>
    <w:rsid w:val="00DF51FD"/>
    <w:rsid w:val="00DF5519"/>
    <w:rsid w:val="00DF599F"/>
    <w:rsid w:val="00DF5F14"/>
    <w:rsid w:val="00DF7493"/>
    <w:rsid w:val="00DF75DF"/>
    <w:rsid w:val="00E00BB9"/>
    <w:rsid w:val="00E00E26"/>
    <w:rsid w:val="00E01E6F"/>
    <w:rsid w:val="00E023E9"/>
    <w:rsid w:val="00E02902"/>
    <w:rsid w:val="00E05FC0"/>
    <w:rsid w:val="00E0755D"/>
    <w:rsid w:val="00E07E6D"/>
    <w:rsid w:val="00E10B3B"/>
    <w:rsid w:val="00E10E3E"/>
    <w:rsid w:val="00E1175C"/>
    <w:rsid w:val="00E12F1C"/>
    <w:rsid w:val="00E1342B"/>
    <w:rsid w:val="00E14B84"/>
    <w:rsid w:val="00E14DCF"/>
    <w:rsid w:val="00E15582"/>
    <w:rsid w:val="00E1572C"/>
    <w:rsid w:val="00E15E39"/>
    <w:rsid w:val="00E160E6"/>
    <w:rsid w:val="00E1612D"/>
    <w:rsid w:val="00E16212"/>
    <w:rsid w:val="00E1781C"/>
    <w:rsid w:val="00E17912"/>
    <w:rsid w:val="00E17B9B"/>
    <w:rsid w:val="00E20B27"/>
    <w:rsid w:val="00E20B7C"/>
    <w:rsid w:val="00E20F27"/>
    <w:rsid w:val="00E218CE"/>
    <w:rsid w:val="00E21A76"/>
    <w:rsid w:val="00E2354D"/>
    <w:rsid w:val="00E23931"/>
    <w:rsid w:val="00E26663"/>
    <w:rsid w:val="00E31453"/>
    <w:rsid w:val="00E31556"/>
    <w:rsid w:val="00E31B5E"/>
    <w:rsid w:val="00E33593"/>
    <w:rsid w:val="00E34668"/>
    <w:rsid w:val="00E34BF2"/>
    <w:rsid w:val="00E3722B"/>
    <w:rsid w:val="00E3758D"/>
    <w:rsid w:val="00E37719"/>
    <w:rsid w:val="00E402EF"/>
    <w:rsid w:val="00E405BA"/>
    <w:rsid w:val="00E41952"/>
    <w:rsid w:val="00E42331"/>
    <w:rsid w:val="00E4415C"/>
    <w:rsid w:val="00E4708C"/>
    <w:rsid w:val="00E4777B"/>
    <w:rsid w:val="00E50065"/>
    <w:rsid w:val="00E5061B"/>
    <w:rsid w:val="00E50D9B"/>
    <w:rsid w:val="00E50EA7"/>
    <w:rsid w:val="00E52164"/>
    <w:rsid w:val="00E535D0"/>
    <w:rsid w:val="00E54FFE"/>
    <w:rsid w:val="00E55594"/>
    <w:rsid w:val="00E557E7"/>
    <w:rsid w:val="00E559F8"/>
    <w:rsid w:val="00E569AF"/>
    <w:rsid w:val="00E56C8D"/>
    <w:rsid w:val="00E56D92"/>
    <w:rsid w:val="00E606CE"/>
    <w:rsid w:val="00E6107F"/>
    <w:rsid w:val="00E61083"/>
    <w:rsid w:val="00E615C5"/>
    <w:rsid w:val="00E6337C"/>
    <w:rsid w:val="00E634D7"/>
    <w:rsid w:val="00E63610"/>
    <w:rsid w:val="00E64DD2"/>
    <w:rsid w:val="00E65B5A"/>
    <w:rsid w:val="00E6608D"/>
    <w:rsid w:val="00E665D6"/>
    <w:rsid w:val="00E66E18"/>
    <w:rsid w:val="00E6714D"/>
    <w:rsid w:val="00E67896"/>
    <w:rsid w:val="00E679B7"/>
    <w:rsid w:val="00E70257"/>
    <w:rsid w:val="00E707E3"/>
    <w:rsid w:val="00E708EA"/>
    <w:rsid w:val="00E70A46"/>
    <w:rsid w:val="00E70D95"/>
    <w:rsid w:val="00E72ACB"/>
    <w:rsid w:val="00E72C2B"/>
    <w:rsid w:val="00E73F7A"/>
    <w:rsid w:val="00E76B58"/>
    <w:rsid w:val="00E807E4"/>
    <w:rsid w:val="00E80AE5"/>
    <w:rsid w:val="00E812AB"/>
    <w:rsid w:val="00E812E9"/>
    <w:rsid w:val="00E83F6B"/>
    <w:rsid w:val="00E84212"/>
    <w:rsid w:val="00E853D1"/>
    <w:rsid w:val="00E85C4E"/>
    <w:rsid w:val="00E864C4"/>
    <w:rsid w:val="00E8675B"/>
    <w:rsid w:val="00E8771E"/>
    <w:rsid w:val="00E87E9D"/>
    <w:rsid w:val="00E9048A"/>
    <w:rsid w:val="00E90F15"/>
    <w:rsid w:val="00E9149D"/>
    <w:rsid w:val="00E91EAE"/>
    <w:rsid w:val="00E921FF"/>
    <w:rsid w:val="00E9289A"/>
    <w:rsid w:val="00E93176"/>
    <w:rsid w:val="00E96654"/>
    <w:rsid w:val="00EA05B2"/>
    <w:rsid w:val="00EA0AD9"/>
    <w:rsid w:val="00EA1378"/>
    <w:rsid w:val="00EA1AEE"/>
    <w:rsid w:val="00EA3DEF"/>
    <w:rsid w:val="00EA44E5"/>
    <w:rsid w:val="00EA49CC"/>
    <w:rsid w:val="00EA5085"/>
    <w:rsid w:val="00EA5748"/>
    <w:rsid w:val="00EA5FD7"/>
    <w:rsid w:val="00EA75B3"/>
    <w:rsid w:val="00EB0010"/>
    <w:rsid w:val="00EB159E"/>
    <w:rsid w:val="00EB1672"/>
    <w:rsid w:val="00EB172B"/>
    <w:rsid w:val="00EB1A38"/>
    <w:rsid w:val="00EB1E71"/>
    <w:rsid w:val="00EB1EBB"/>
    <w:rsid w:val="00EB4A10"/>
    <w:rsid w:val="00EB4CC6"/>
    <w:rsid w:val="00EB565D"/>
    <w:rsid w:val="00EB658B"/>
    <w:rsid w:val="00EC066B"/>
    <w:rsid w:val="00EC0C8C"/>
    <w:rsid w:val="00EC1076"/>
    <w:rsid w:val="00EC10DC"/>
    <w:rsid w:val="00EC1E01"/>
    <w:rsid w:val="00EC2879"/>
    <w:rsid w:val="00EC32CD"/>
    <w:rsid w:val="00EC3394"/>
    <w:rsid w:val="00EC3B38"/>
    <w:rsid w:val="00ED14EF"/>
    <w:rsid w:val="00ED1890"/>
    <w:rsid w:val="00ED1AE4"/>
    <w:rsid w:val="00ED1FEC"/>
    <w:rsid w:val="00ED2457"/>
    <w:rsid w:val="00ED2BE0"/>
    <w:rsid w:val="00ED2FC9"/>
    <w:rsid w:val="00ED3CA9"/>
    <w:rsid w:val="00ED4BF0"/>
    <w:rsid w:val="00ED710A"/>
    <w:rsid w:val="00EE35A3"/>
    <w:rsid w:val="00EE43CD"/>
    <w:rsid w:val="00EE4AF5"/>
    <w:rsid w:val="00EE6040"/>
    <w:rsid w:val="00EE75E4"/>
    <w:rsid w:val="00EF0E98"/>
    <w:rsid w:val="00EF0FF9"/>
    <w:rsid w:val="00EF14D5"/>
    <w:rsid w:val="00EF249F"/>
    <w:rsid w:val="00EF2B88"/>
    <w:rsid w:val="00EF3AF6"/>
    <w:rsid w:val="00EF5B22"/>
    <w:rsid w:val="00EF618F"/>
    <w:rsid w:val="00EF699B"/>
    <w:rsid w:val="00EF7310"/>
    <w:rsid w:val="00EF7FFA"/>
    <w:rsid w:val="00F0020C"/>
    <w:rsid w:val="00F0070D"/>
    <w:rsid w:val="00F00F79"/>
    <w:rsid w:val="00F0102A"/>
    <w:rsid w:val="00F010B9"/>
    <w:rsid w:val="00F01443"/>
    <w:rsid w:val="00F022B7"/>
    <w:rsid w:val="00F024F4"/>
    <w:rsid w:val="00F0267F"/>
    <w:rsid w:val="00F02A9F"/>
    <w:rsid w:val="00F036B2"/>
    <w:rsid w:val="00F03867"/>
    <w:rsid w:val="00F04C27"/>
    <w:rsid w:val="00F05263"/>
    <w:rsid w:val="00F0622A"/>
    <w:rsid w:val="00F1023C"/>
    <w:rsid w:val="00F10293"/>
    <w:rsid w:val="00F10E0C"/>
    <w:rsid w:val="00F1106D"/>
    <w:rsid w:val="00F12697"/>
    <w:rsid w:val="00F13107"/>
    <w:rsid w:val="00F138C4"/>
    <w:rsid w:val="00F13E75"/>
    <w:rsid w:val="00F14A4C"/>
    <w:rsid w:val="00F163C5"/>
    <w:rsid w:val="00F1654D"/>
    <w:rsid w:val="00F169D3"/>
    <w:rsid w:val="00F171A7"/>
    <w:rsid w:val="00F173EB"/>
    <w:rsid w:val="00F20D6B"/>
    <w:rsid w:val="00F21072"/>
    <w:rsid w:val="00F210BF"/>
    <w:rsid w:val="00F21457"/>
    <w:rsid w:val="00F22949"/>
    <w:rsid w:val="00F235C5"/>
    <w:rsid w:val="00F2391E"/>
    <w:rsid w:val="00F23EAF"/>
    <w:rsid w:val="00F2463C"/>
    <w:rsid w:val="00F24F80"/>
    <w:rsid w:val="00F2516B"/>
    <w:rsid w:val="00F25610"/>
    <w:rsid w:val="00F261F8"/>
    <w:rsid w:val="00F26813"/>
    <w:rsid w:val="00F26EA3"/>
    <w:rsid w:val="00F309F8"/>
    <w:rsid w:val="00F331A9"/>
    <w:rsid w:val="00F346C3"/>
    <w:rsid w:val="00F3494B"/>
    <w:rsid w:val="00F369D2"/>
    <w:rsid w:val="00F36B74"/>
    <w:rsid w:val="00F36F68"/>
    <w:rsid w:val="00F37BC0"/>
    <w:rsid w:val="00F37E66"/>
    <w:rsid w:val="00F40B64"/>
    <w:rsid w:val="00F40C2E"/>
    <w:rsid w:val="00F42A87"/>
    <w:rsid w:val="00F44842"/>
    <w:rsid w:val="00F44C96"/>
    <w:rsid w:val="00F450D3"/>
    <w:rsid w:val="00F45621"/>
    <w:rsid w:val="00F4711C"/>
    <w:rsid w:val="00F4718E"/>
    <w:rsid w:val="00F47AEB"/>
    <w:rsid w:val="00F50AF3"/>
    <w:rsid w:val="00F51C87"/>
    <w:rsid w:val="00F52381"/>
    <w:rsid w:val="00F5480D"/>
    <w:rsid w:val="00F54BB4"/>
    <w:rsid w:val="00F5773C"/>
    <w:rsid w:val="00F57EFC"/>
    <w:rsid w:val="00F57FA2"/>
    <w:rsid w:val="00F6009B"/>
    <w:rsid w:val="00F606AA"/>
    <w:rsid w:val="00F610AB"/>
    <w:rsid w:val="00F6213B"/>
    <w:rsid w:val="00F62518"/>
    <w:rsid w:val="00F62DCB"/>
    <w:rsid w:val="00F62F37"/>
    <w:rsid w:val="00F6457E"/>
    <w:rsid w:val="00F66FB6"/>
    <w:rsid w:val="00F674AF"/>
    <w:rsid w:val="00F71658"/>
    <w:rsid w:val="00F7400F"/>
    <w:rsid w:val="00F75ED3"/>
    <w:rsid w:val="00F770DE"/>
    <w:rsid w:val="00F80074"/>
    <w:rsid w:val="00F8176C"/>
    <w:rsid w:val="00F81A3D"/>
    <w:rsid w:val="00F822D7"/>
    <w:rsid w:val="00F842B8"/>
    <w:rsid w:val="00F853DD"/>
    <w:rsid w:val="00F8763A"/>
    <w:rsid w:val="00F90083"/>
    <w:rsid w:val="00F90A0B"/>
    <w:rsid w:val="00F9125E"/>
    <w:rsid w:val="00F91367"/>
    <w:rsid w:val="00F916FA"/>
    <w:rsid w:val="00F91A85"/>
    <w:rsid w:val="00F91FE1"/>
    <w:rsid w:val="00F94B37"/>
    <w:rsid w:val="00F94BF4"/>
    <w:rsid w:val="00F970E1"/>
    <w:rsid w:val="00F97FA7"/>
    <w:rsid w:val="00FA0286"/>
    <w:rsid w:val="00FA216C"/>
    <w:rsid w:val="00FA2534"/>
    <w:rsid w:val="00FA2FEF"/>
    <w:rsid w:val="00FA34ED"/>
    <w:rsid w:val="00FA3F3C"/>
    <w:rsid w:val="00FA4C28"/>
    <w:rsid w:val="00FA52A4"/>
    <w:rsid w:val="00FA54A2"/>
    <w:rsid w:val="00FA592E"/>
    <w:rsid w:val="00FA63D3"/>
    <w:rsid w:val="00FB1648"/>
    <w:rsid w:val="00FB20A9"/>
    <w:rsid w:val="00FB30AB"/>
    <w:rsid w:val="00FB594D"/>
    <w:rsid w:val="00FC094F"/>
    <w:rsid w:val="00FC0CCD"/>
    <w:rsid w:val="00FC1A7D"/>
    <w:rsid w:val="00FC1BAB"/>
    <w:rsid w:val="00FC39A7"/>
    <w:rsid w:val="00FC3E30"/>
    <w:rsid w:val="00FC422E"/>
    <w:rsid w:val="00FC4EB7"/>
    <w:rsid w:val="00FC560B"/>
    <w:rsid w:val="00FC5FE7"/>
    <w:rsid w:val="00FC7042"/>
    <w:rsid w:val="00FC7B30"/>
    <w:rsid w:val="00FD04CE"/>
    <w:rsid w:val="00FD08A6"/>
    <w:rsid w:val="00FD12C3"/>
    <w:rsid w:val="00FD275C"/>
    <w:rsid w:val="00FD435C"/>
    <w:rsid w:val="00FD5803"/>
    <w:rsid w:val="00FD61C2"/>
    <w:rsid w:val="00FD74A1"/>
    <w:rsid w:val="00FD7577"/>
    <w:rsid w:val="00FD7CFB"/>
    <w:rsid w:val="00FE0505"/>
    <w:rsid w:val="00FE06CA"/>
    <w:rsid w:val="00FE0742"/>
    <w:rsid w:val="00FE0F0F"/>
    <w:rsid w:val="00FE2203"/>
    <w:rsid w:val="00FE30C5"/>
    <w:rsid w:val="00FE3B8A"/>
    <w:rsid w:val="00FE417A"/>
    <w:rsid w:val="00FE7725"/>
    <w:rsid w:val="00FF08BD"/>
    <w:rsid w:val="00FF2A07"/>
    <w:rsid w:val="00FF39F7"/>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6F461F"/>
    <w:rPr>
      <w:sz w:val="24"/>
      <w:szCs w:val="24"/>
    </w:rPr>
  </w:style>
  <w:style w:type="character" w:styleId="Hyperlink">
    <w:name w:val="Hyperlink"/>
    <w:basedOn w:val="DefaultParagraphFont"/>
    <w:uiPriority w:val="99"/>
    <w:unhideWhenUsed/>
    <w:rsid w:val="004B2393"/>
    <w:rPr>
      <w:color w:val="0000FF"/>
      <w:u w:val="single"/>
    </w:rPr>
  </w:style>
  <w:style w:type="character" w:customStyle="1" w:styleId="hl">
    <w:name w:val="hl"/>
    <w:basedOn w:val="DefaultParagraphFont"/>
    <w:rsid w:val="004B2393"/>
  </w:style>
  <w:style w:type="paragraph" w:customStyle="1" w:styleId="Default">
    <w:name w:val="Default"/>
    <w:rsid w:val="00E559F8"/>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BC5423"/>
    <w:rPr>
      <w:sz w:val="20"/>
      <w:szCs w:val="20"/>
    </w:rPr>
  </w:style>
  <w:style w:type="character" w:customStyle="1" w:styleId="EndnoteTextChar">
    <w:name w:val="Endnote Text Char"/>
    <w:basedOn w:val="DefaultParagraphFont"/>
    <w:link w:val="EndnoteText"/>
    <w:rsid w:val="00BC5423"/>
  </w:style>
  <w:style w:type="character" w:styleId="EndnoteReference">
    <w:name w:val="endnote reference"/>
    <w:basedOn w:val="DefaultParagraphFont"/>
    <w:rsid w:val="00BC5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6F461F"/>
    <w:rPr>
      <w:sz w:val="24"/>
      <w:szCs w:val="24"/>
    </w:rPr>
  </w:style>
  <w:style w:type="character" w:styleId="Hyperlink">
    <w:name w:val="Hyperlink"/>
    <w:basedOn w:val="DefaultParagraphFont"/>
    <w:uiPriority w:val="99"/>
    <w:unhideWhenUsed/>
    <w:rsid w:val="004B2393"/>
    <w:rPr>
      <w:color w:val="0000FF"/>
      <w:u w:val="single"/>
    </w:rPr>
  </w:style>
  <w:style w:type="character" w:customStyle="1" w:styleId="hl">
    <w:name w:val="hl"/>
    <w:basedOn w:val="DefaultParagraphFont"/>
    <w:rsid w:val="004B2393"/>
  </w:style>
  <w:style w:type="paragraph" w:customStyle="1" w:styleId="Default">
    <w:name w:val="Default"/>
    <w:rsid w:val="00E559F8"/>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BC5423"/>
    <w:rPr>
      <w:sz w:val="20"/>
      <w:szCs w:val="20"/>
    </w:rPr>
  </w:style>
  <w:style w:type="character" w:customStyle="1" w:styleId="EndnoteTextChar">
    <w:name w:val="Endnote Text Char"/>
    <w:basedOn w:val="DefaultParagraphFont"/>
    <w:link w:val="EndnoteText"/>
    <w:rsid w:val="00BC5423"/>
  </w:style>
  <w:style w:type="character" w:styleId="EndnoteReference">
    <w:name w:val="endnote reference"/>
    <w:basedOn w:val="DefaultParagraphFont"/>
    <w:rsid w:val="00BC5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662">
      <w:bodyDiv w:val="1"/>
      <w:marLeft w:val="0"/>
      <w:marRight w:val="0"/>
      <w:marTop w:val="0"/>
      <w:marBottom w:val="0"/>
      <w:divBdr>
        <w:top w:val="none" w:sz="0" w:space="0" w:color="auto"/>
        <w:left w:val="none" w:sz="0" w:space="0" w:color="auto"/>
        <w:bottom w:val="none" w:sz="0" w:space="0" w:color="auto"/>
        <w:right w:val="none" w:sz="0" w:space="0" w:color="auto"/>
      </w:divBdr>
    </w:div>
    <w:div w:id="145439959">
      <w:bodyDiv w:val="1"/>
      <w:marLeft w:val="0"/>
      <w:marRight w:val="0"/>
      <w:marTop w:val="0"/>
      <w:marBottom w:val="0"/>
      <w:divBdr>
        <w:top w:val="none" w:sz="0" w:space="0" w:color="auto"/>
        <w:left w:val="none" w:sz="0" w:space="0" w:color="auto"/>
        <w:bottom w:val="none" w:sz="0" w:space="0" w:color="auto"/>
        <w:right w:val="none" w:sz="0" w:space="0" w:color="auto"/>
      </w:divBdr>
    </w:div>
    <w:div w:id="503252061">
      <w:bodyDiv w:val="1"/>
      <w:marLeft w:val="0"/>
      <w:marRight w:val="0"/>
      <w:marTop w:val="0"/>
      <w:marBottom w:val="0"/>
      <w:divBdr>
        <w:top w:val="none" w:sz="0" w:space="0" w:color="auto"/>
        <w:left w:val="none" w:sz="0" w:space="0" w:color="auto"/>
        <w:bottom w:val="none" w:sz="0" w:space="0" w:color="auto"/>
        <w:right w:val="none" w:sz="0" w:space="0" w:color="auto"/>
      </w:divBdr>
    </w:div>
    <w:div w:id="557396060">
      <w:bodyDiv w:val="1"/>
      <w:marLeft w:val="0"/>
      <w:marRight w:val="0"/>
      <w:marTop w:val="0"/>
      <w:marBottom w:val="0"/>
      <w:divBdr>
        <w:top w:val="none" w:sz="0" w:space="0" w:color="auto"/>
        <w:left w:val="none" w:sz="0" w:space="0" w:color="auto"/>
        <w:bottom w:val="none" w:sz="0" w:space="0" w:color="auto"/>
        <w:right w:val="none" w:sz="0" w:space="0" w:color="auto"/>
      </w:divBdr>
    </w:div>
    <w:div w:id="770508574">
      <w:bodyDiv w:val="1"/>
      <w:marLeft w:val="0"/>
      <w:marRight w:val="0"/>
      <w:marTop w:val="0"/>
      <w:marBottom w:val="0"/>
      <w:divBdr>
        <w:top w:val="none" w:sz="0" w:space="0" w:color="auto"/>
        <w:left w:val="none" w:sz="0" w:space="0" w:color="auto"/>
        <w:bottom w:val="none" w:sz="0" w:space="0" w:color="auto"/>
        <w:right w:val="none" w:sz="0" w:space="0" w:color="auto"/>
      </w:divBdr>
    </w:div>
    <w:div w:id="771513003">
      <w:bodyDiv w:val="1"/>
      <w:marLeft w:val="0"/>
      <w:marRight w:val="0"/>
      <w:marTop w:val="0"/>
      <w:marBottom w:val="0"/>
      <w:divBdr>
        <w:top w:val="none" w:sz="0" w:space="0" w:color="auto"/>
        <w:left w:val="none" w:sz="0" w:space="0" w:color="auto"/>
        <w:bottom w:val="none" w:sz="0" w:space="0" w:color="auto"/>
        <w:right w:val="none" w:sz="0" w:space="0" w:color="auto"/>
      </w:divBdr>
    </w:div>
    <w:div w:id="1340504590">
      <w:bodyDiv w:val="1"/>
      <w:marLeft w:val="0"/>
      <w:marRight w:val="0"/>
      <w:marTop w:val="0"/>
      <w:marBottom w:val="0"/>
      <w:divBdr>
        <w:top w:val="none" w:sz="0" w:space="0" w:color="auto"/>
        <w:left w:val="none" w:sz="0" w:space="0" w:color="auto"/>
        <w:bottom w:val="none" w:sz="0" w:space="0" w:color="auto"/>
        <w:right w:val="none" w:sz="0" w:space="0" w:color="auto"/>
      </w:divBdr>
    </w:div>
    <w:div w:id="13729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stserv.du.edu/mailman/options/hnrscouncil-07/jengelst--at--du.edu" TargetMode="External"/><Relationship Id="rId18" Type="http://schemas.openxmlformats.org/officeDocument/2006/relationships/hyperlink" Target="mailto:jadelman@du.edu"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hyperlink" Target="mailto:treddell@du.edu" TargetMode="External"/><Relationship Id="rId7" Type="http://schemas.openxmlformats.org/officeDocument/2006/relationships/footnotes" Target="footnotes.xml"/><Relationship Id="rId12" Type="http://schemas.openxmlformats.org/officeDocument/2006/relationships/hyperlink" Target="mailto:sstakel@du.edu" TargetMode="External"/><Relationship Id="rId17" Type="http://schemas.openxmlformats.org/officeDocument/2006/relationships/hyperlink" Target="mailto:karcher@du.edu"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david.gao@du.edu" TargetMode="External"/><Relationship Id="rId20" Type="http://schemas.openxmlformats.org/officeDocument/2006/relationships/hyperlink" Target="mailto:rdores@du.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schulten@du.edu" TargetMode="External"/><Relationship Id="rId24" Type="http://schemas.openxmlformats.org/officeDocument/2006/relationships/hyperlink" Target="mailto:hailey.mulder@du.edu" TargetMode="External"/><Relationship Id="rId5" Type="http://schemas.openxmlformats.org/officeDocument/2006/relationships/settings" Target="settings.xml"/><Relationship Id="rId15" Type="http://schemas.openxmlformats.org/officeDocument/2006/relationships/hyperlink" Target="mailto:plaz@du.edu" TargetMode="External"/><Relationship Id="rId23" Type="http://schemas.openxmlformats.org/officeDocument/2006/relationships/hyperlink" Target="mailto:cameron.hickert@du.edu" TargetMode="External"/><Relationship Id="rId28" Type="http://schemas.openxmlformats.org/officeDocument/2006/relationships/footer" Target="footer1.xml"/><Relationship Id="rId10" Type="http://schemas.openxmlformats.org/officeDocument/2006/relationships/hyperlink" Target="mailto:shawn.alfrey@du.ed" TargetMode="External"/><Relationship Id="rId19" Type="http://schemas.openxmlformats.org/officeDocument/2006/relationships/hyperlink" Target="mailto:j.michael.daniels@du.ed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eorge.potts@du.edu" TargetMode="External"/><Relationship Id="rId14" Type="http://schemas.openxmlformats.org/officeDocument/2006/relationships/hyperlink" Target="mailto:tconley@du.edu" TargetMode="External"/><Relationship Id="rId22" Type="http://schemas.openxmlformats.org/officeDocument/2006/relationships/hyperlink" Target="mailto:adrienne.russell@du.ed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A837-6229-43C1-9A24-7F77889B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9675</Words>
  <Characters>55150</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University Honors Program Report: 2007-2008</vt:lpstr>
    </vt:vector>
  </TitlesOfParts>
  <Company>-</Company>
  <LinksUpToDate>false</LinksUpToDate>
  <CharactersWithSpaces>64696</CharactersWithSpaces>
  <SharedDoc>false</SharedDoc>
  <HLinks>
    <vt:vector size="6" baseType="variant">
      <vt:variant>
        <vt:i4>5767288</vt:i4>
      </vt:variant>
      <vt:variant>
        <vt:i4>0</vt:i4>
      </vt:variant>
      <vt:variant>
        <vt:i4>0</vt:i4>
      </vt:variant>
      <vt:variant>
        <vt:i4>5</vt:i4>
      </vt:variant>
      <vt:variant>
        <vt:lpwstr>mailto:salfrey@du.edu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Program Report: 2007-2008</dc:title>
  <dc:creator>-</dc:creator>
  <cp:lastModifiedBy>Temp</cp:lastModifiedBy>
  <cp:revision>2</cp:revision>
  <cp:lastPrinted>2013-10-16T20:23:00Z</cp:lastPrinted>
  <dcterms:created xsi:type="dcterms:W3CDTF">2014-01-06T20:44:00Z</dcterms:created>
  <dcterms:modified xsi:type="dcterms:W3CDTF">2014-01-06T20:44:00Z</dcterms:modified>
</cp:coreProperties>
</file>